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ED" w:rsidRPr="007659ED" w:rsidRDefault="007659ED" w:rsidP="007659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Приложение 34</w:t>
      </w:r>
    </w:p>
    <w:p w:rsidR="007659ED" w:rsidRPr="007659ED" w:rsidRDefault="007659ED" w:rsidP="0076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к Порядку...</w:t>
      </w:r>
    </w:p>
    <w:p w:rsidR="007659ED" w:rsidRDefault="007659ED" w:rsidP="007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659ED" w:rsidRPr="007659ED" w:rsidRDefault="007659ED" w:rsidP="007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659ED" w:rsidRPr="00A55968" w:rsidRDefault="007659ED" w:rsidP="00A559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55968">
        <w:rPr>
          <w:rFonts w:ascii="Times New Roman" w:hAnsi="Times New Roman" w:cs="Times New Roman"/>
          <w:b/>
          <w:sz w:val="28"/>
          <w:szCs w:val="20"/>
        </w:rPr>
        <w:t>СУБСИДИИ</w:t>
      </w:r>
    </w:p>
    <w:p w:rsidR="007659ED" w:rsidRPr="00A55968" w:rsidRDefault="007659ED" w:rsidP="00A559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55968">
        <w:rPr>
          <w:rFonts w:ascii="Times New Roman" w:hAnsi="Times New Roman" w:cs="Times New Roman"/>
          <w:b/>
          <w:sz w:val="28"/>
          <w:szCs w:val="20"/>
        </w:rPr>
        <w:t>НА ВОЗМЕЩЕНИЕ ЧАСТИ ЗАТРАТ НА ПРОВЕДЕНИЕ ХИМИЧЕСКИХ</w:t>
      </w:r>
    </w:p>
    <w:p w:rsidR="007659ED" w:rsidRPr="00A55968" w:rsidRDefault="007659ED" w:rsidP="00A559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55968">
        <w:rPr>
          <w:rFonts w:ascii="Times New Roman" w:hAnsi="Times New Roman" w:cs="Times New Roman"/>
          <w:b/>
          <w:sz w:val="28"/>
          <w:szCs w:val="20"/>
        </w:rPr>
        <w:t>МЕР БОРЬБЫ С БОРЩЕВИКОМ СОСНОВСКОГО НА ЗЕМЛЯХ</w:t>
      </w:r>
    </w:p>
    <w:p w:rsidR="007659ED" w:rsidRDefault="007659ED" w:rsidP="00A559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55968">
        <w:rPr>
          <w:rFonts w:ascii="Times New Roman" w:hAnsi="Times New Roman" w:cs="Times New Roman"/>
          <w:b/>
          <w:sz w:val="28"/>
          <w:szCs w:val="20"/>
        </w:rPr>
        <w:t>СЕЛЬСКОХОЗЯЙСТВЕННЫХ ТОВАРОПРОИЗВОДИТЕЛЕЙ</w:t>
      </w:r>
    </w:p>
    <w:p w:rsidR="00A55968" w:rsidRPr="007659ED" w:rsidRDefault="00A55968" w:rsidP="00A559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p w:rsidR="007659ED" w:rsidRPr="007659ED" w:rsidRDefault="00A55968" w:rsidP="00A5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 xml:space="preserve"> </w:t>
      </w:r>
      <w:r w:rsidR="007659ED" w:rsidRPr="007659ED">
        <w:rPr>
          <w:rFonts w:ascii="Times New Roman" w:hAnsi="Times New Roman" w:cs="Times New Roman"/>
          <w:sz w:val="28"/>
          <w:szCs w:val="20"/>
        </w:rPr>
        <w:t>(в ред. Постановления Правительства Ленинградской области от 24.07.2017 N 290)</w:t>
      </w:r>
    </w:p>
    <w:p w:rsidR="007659ED" w:rsidRPr="007659ED" w:rsidRDefault="007659ED" w:rsidP="007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7659ED" w:rsidRPr="007659ED" w:rsidRDefault="007659ED" w:rsidP="007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7659ED" w:rsidRPr="007659ED" w:rsidRDefault="007659ED" w:rsidP="0076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 xml:space="preserve">1. </w:t>
      </w:r>
      <w:proofErr w:type="gramStart"/>
      <w:r w:rsidRPr="007659ED">
        <w:rPr>
          <w:rFonts w:ascii="Times New Roman" w:hAnsi="Times New Roman" w:cs="Times New Roman"/>
          <w:sz w:val="28"/>
          <w:szCs w:val="20"/>
        </w:rPr>
        <w:t>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(далее - субсидии) предоставляются комитетом по агропромышленному и рыбохозяйственному комплексу Ленинградской области (далее - комитет) за счет средств областного бюджета Ленинградской области получателям субсидий, указанным в подпунктах "а" и "б" пункта 1.6 Порядка предоставления субсидий на государственную поддержку агропромышленного и рыбохозяйственного комплекса.</w:t>
      </w:r>
      <w:proofErr w:type="gramEnd"/>
    </w:p>
    <w:p w:rsidR="007659ED" w:rsidRPr="007659ED" w:rsidRDefault="007659ED" w:rsidP="007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 xml:space="preserve">(в ред. </w:t>
      </w:r>
      <w:hyperlink r:id="rId6" w:history="1">
        <w:r w:rsidRPr="007659ED">
          <w:rPr>
            <w:rFonts w:ascii="Times New Roman" w:hAnsi="Times New Roman" w:cs="Times New Roman"/>
            <w:sz w:val="28"/>
            <w:szCs w:val="20"/>
          </w:rPr>
          <w:t>Постановления</w:t>
        </w:r>
      </w:hyperlink>
      <w:r w:rsidRPr="007659ED">
        <w:rPr>
          <w:rFonts w:ascii="Times New Roman" w:hAnsi="Times New Roman" w:cs="Times New Roman"/>
          <w:sz w:val="28"/>
          <w:szCs w:val="20"/>
        </w:rPr>
        <w:t xml:space="preserve"> Правительства Ленинградской области от 24.07.2017 N 290)</w:t>
      </w:r>
    </w:p>
    <w:p w:rsidR="007659ED" w:rsidRPr="007659ED" w:rsidRDefault="007659ED" w:rsidP="007659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2. Субсидии выплачиваются при условии завершения работ, включая оценку эффективности химических мер борьбы с борщевиком Сосновского, на обрабатываемых земельных участках не позднее 1 сентября текущего года.</w:t>
      </w:r>
    </w:p>
    <w:p w:rsidR="007659ED" w:rsidRPr="007659ED" w:rsidRDefault="007659ED" w:rsidP="007659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3. Получателями субсидий дополнительно представляются следующие документы:</w:t>
      </w:r>
    </w:p>
    <w:p w:rsidR="007659ED" w:rsidRPr="007659ED" w:rsidRDefault="007659ED" w:rsidP="007659E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284" w:hanging="267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копии договоров поставки пестицидов;</w:t>
      </w:r>
    </w:p>
    <w:p w:rsidR="007659ED" w:rsidRPr="007659ED" w:rsidRDefault="007659ED" w:rsidP="007659E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284" w:hanging="267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копии товарных накладных;</w:t>
      </w:r>
    </w:p>
    <w:p w:rsidR="007659ED" w:rsidRPr="007659ED" w:rsidRDefault="007659ED" w:rsidP="007659E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284" w:hanging="267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копии счетов-фактур;</w:t>
      </w:r>
    </w:p>
    <w:p w:rsidR="007659ED" w:rsidRPr="007659ED" w:rsidRDefault="007659ED" w:rsidP="007659E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284" w:hanging="267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копии деклараций о соответствии или сертификатов соответствия на пестициды;</w:t>
      </w:r>
    </w:p>
    <w:p w:rsidR="007659ED" w:rsidRPr="007659ED" w:rsidRDefault="007659ED" w:rsidP="007659E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284" w:hanging="267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 xml:space="preserve">копии платежных </w:t>
      </w:r>
      <w:proofErr w:type="gramStart"/>
      <w:r w:rsidRPr="007659ED">
        <w:rPr>
          <w:rFonts w:ascii="Times New Roman" w:hAnsi="Times New Roman" w:cs="Times New Roman"/>
          <w:sz w:val="28"/>
          <w:szCs w:val="20"/>
        </w:rPr>
        <w:t>поручений</w:t>
      </w:r>
      <w:proofErr w:type="gramEnd"/>
      <w:r w:rsidRPr="007659ED">
        <w:rPr>
          <w:rFonts w:ascii="Times New Roman" w:hAnsi="Times New Roman" w:cs="Times New Roman"/>
          <w:sz w:val="28"/>
          <w:szCs w:val="20"/>
        </w:rPr>
        <w:t xml:space="preserve"> в том числе на оплату работ по оценке эффективности химических мер борьбы с борщевиком Сосновского;</w:t>
      </w:r>
    </w:p>
    <w:p w:rsidR="007659ED" w:rsidRPr="007659ED" w:rsidRDefault="007659ED" w:rsidP="007659E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284" w:hanging="267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копия договора на выполнение работ по оценке эффективности химических мер борьбы с борщевиком Сосновского с организацией, оказывающей услуги в сфере защиты растений;</w:t>
      </w:r>
    </w:p>
    <w:p w:rsidR="007659ED" w:rsidRPr="007659ED" w:rsidRDefault="007659ED" w:rsidP="007659E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284" w:hanging="267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 xml:space="preserve">копия </w:t>
      </w:r>
      <w:proofErr w:type="gramStart"/>
      <w:r w:rsidRPr="007659ED">
        <w:rPr>
          <w:rFonts w:ascii="Times New Roman" w:hAnsi="Times New Roman" w:cs="Times New Roman"/>
          <w:sz w:val="28"/>
          <w:szCs w:val="20"/>
        </w:rPr>
        <w:t>акта оценки эффективности химических мер борьбы</w:t>
      </w:r>
      <w:proofErr w:type="gramEnd"/>
      <w:r w:rsidRPr="007659ED">
        <w:rPr>
          <w:rFonts w:ascii="Times New Roman" w:hAnsi="Times New Roman" w:cs="Times New Roman"/>
          <w:sz w:val="28"/>
          <w:szCs w:val="20"/>
        </w:rPr>
        <w:t xml:space="preserve"> с борщевиком Сосновского по договору с организацией, оказывающей услуги в сфере защиты растений;</w:t>
      </w:r>
    </w:p>
    <w:p w:rsidR="007659ED" w:rsidRPr="007659ED" w:rsidRDefault="007659ED" w:rsidP="007659E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284" w:hanging="267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смета затрат (без учета НДС - для сельскохозяйственных товаропроизводителей, находящихся на общем режиме налогообложения),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товаропроизводителей;</w:t>
      </w:r>
    </w:p>
    <w:p w:rsidR="007659ED" w:rsidRPr="007659ED" w:rsidRDefault="00A55968" w:rsidP="007659E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284" w:hanging="2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</w:t>
      </w:r>
      <w:bookmarkStart w:id="0" w:name="_GoBack"/>
      <w:bookmarkEnd w:id="0"/>
      <w:r w:rsidR="007659ED" w:rsidRPr="007659ED">
        <w:rPr>
          <w:rFonts w:ascii="Times New Roman" w:hAnsi="Times New Roman" w:cs="Times New Roman"/>
          <w:sz w:val="28"/>
          <w:szCs w:val="20"/>
        </w:rPr>
        <w:t>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количества, стоимости использованных пестицидов и иных прямых затрат на проведение химических обработок засоренных участков;</w:t>
      </w:r>
    </w:p>
    <w:p w:rsidR="007659ED" w:rsidRPr="007659ED" w:rsidRDefault="007659ED" w:rsidP="007659E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284" w:hanging="267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копия акта об использовании минеральных, органических и бактериальных удобрений.</w:t>
      </w:r>
    </w:p>
    <w:p w:rsidR="007659ED" w:rsidRPr="007659ED" w:rsidRDefault="007659ED" w:rsidP="007659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 xml:space="preserve">4. </w:t>
      </w:r>
      <w:proofErr w:type="gramStart"/>
      <w:r w:rsidRPr="007659ED">
        <w:rPr>
          <w:rFonts w:ascii="Times New Roman" w:hAnsi="Times New Roman" w:cs="Times New Roman"/>
          <w:sz w:val="28"/>
          <w:szCs w:val="20"/>
        </w:rPr>
        <w:t>Размер субсидии в текущем году рассчитывается исходя из ставки, установленной распоряжением комитета, в процентах от прямых затрат (без учета НДС - для сельскохозяйственных товаропроизводителей, находящихся на общем режиме налогообложения), включая затраты на приобретение пестицидов,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области.</w:t>
      </w:r>
      <w:proofErr w:type="gramEnd"/>
    </w:p>
    <w:p w:rsidR="007659ED" w:rsidRPr="007659ED" w:rsidRDefault="007659ED" w:rsidP="007659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Размер субсидии не может превышать 90 процентов от суммы прямых затрат, включая затраты на приобретение пестицидов,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области.</w:t>
      </w:r>
    </w:p>
    <w:p w:rsidR="007659ED" w:rsidRPr="007659ED" w:rsidRDefault="007659ED" w:rsidP="007659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При этом размер субсидии из областного бюджета Ленинградской области определяется как разница между 90 процентов произведенных прямых затрат и размером поддержки, предоставленной за счет средств бюджетов муниципальных образований Ленинградской области.</w:t>
      </w:r>
    </w:p>
    <w:p w:rsidR="007659ED" w:rsidRPr="007659ED" w:rsidRDefault="007659ED" w:rsidP="007659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5. Выплата субсидий производится единовременно по документам, представленным до 15 октября текущего года.</w:t>
      </w:r>
    </w:p>
    <w:p w:rsidR="007659ED" w:rsidRPr="007659ED" w:rsidRDefault="007659ED" w:rsidP="007659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659ED">
        <w:rPr>
          <w:rFonts w:ascii="Times New Roman" w:hAnsi="Times New Roman" w:cs="Times New Roman"/>
          <w:sz w:val="28"/>
          <w:szCs w:val="20"/>
        </w:rPr>
        <w:t>6.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(в гектарах).</w:t>
      </w:r>
    </w:p>
    <w:p w:rsidR="00A8346D" w:rsidRPr="007659ED" w:rsidRDefault="00A8346D">
      <w:pPr>
        <w:rPr>
          <w:rFonts w:ascii="Times New Roman" w:hAnsi="Times New Roman" w:cs="Times New Roman"/>
          <w:sz w:val="32"/>
        </w:rPr>
      </w:pPr>
    </w:p>
    <w:sectPr w:rsidR="00A8346D" w:rsidRPr="007659ED" w:rsidSect="00997F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9F6"/>
    <w:multiLevelType w:val="hybridMultilevel"/>
    <w:tmpl w:val="6F14C2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9036A32"/>
    <w:multiLevelType w:val="hybridMultilevel"/>
    <w:tmpl w:val="88EA01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A2"/>
    <w:rsid w:val="007659ED"/>
    <w:rsid w:val="00A55968"/>
    <w:rsid w:val="00A8346D"/>
    <w:rsid w:val="00B2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DB1806B85ED9258AE9A05D0BB011D85F4CDE0C5265AC1EE579EC78D3BB87B673562C6B70091A86DA87159D5122EF5BE937057F3EEA397CaCY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 Ключеров</dc:creator>
  <cp:keywords/>
  <dc:description/>
  <cp:lastModifiedBy>Антон Андреевич Ключеров</cp:lastModifiedBy>
  <cp:revision>5</cp:revision>
  <dcterms:created xsi:type="dcterms:W3CDTF">2018-11-13T09:24:00Z</dcterms:created>
  <dcterms:modified xsi:type="dcterms:W3CDTF">2018-11-13T09:27:00Z</dcterms:modified>
</cp:coreProperties>
</file>