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60" w:rsidRPr="00833DB5" w:rsidRDefault="00B24860" w:rsidP="00B24860">
      <w:pPr>
        <w:pStyle w:val="ConsPlusNormal"/>
        <w:spacing w:before="220"/>
        <w:ind w:firstLine="540"/>
        <w:jc w:val="right"/>
        <w:rPr>
          <w:rFonts w:ascii="Times New Roman" w:hAnsi="Times New Roman" w:cs="Times New Roman"/>
          <w:b/>
          <w:sz w:val="28"/>
          <w:szCs w:val="28"/>
        </w:rPr>
      </w:pPr>
      <w:r w:rsidRPr="00833DB5">
        <w:rPr>
          <w:rFonts w:ascii="Times New Roman" w:hAnsi="Times New Roman" w:cs="Times New Roman"/>
          <w:b/>
          <w:sz w:val="28"/>
          <w:szCs w:val="28"/>
        </w:rPr>
        <w:t>Приложение 1</w:t>
      </w:r>
    </w:p>
    <w:p w:rsidR="008D4BAD" w:rsidRPr="00833DB5" w:rsidRDefault="008D4BAD" w:rsidP="008D4BAD">
      <w:pPr>
        <w:pStyle w:val="ConsPlusNormal"/>
        <w:spacing w:before="220"/>
        <w:ind w:firstLine="540"/>
        <w:jc w:val="both"/>
        <w:rPr>
          <w:rFonts w:ascii="Times New Roman" w:hAnsi="Times New Roman" w:cs="Times New Roman"/>
          <w:sz w:val="28"/>
          <w:szCs w:val="28"/>
        </w:rPr>
      </w:pPr>
      <w:r w:rsidRPr="00833DB5">
        <w:rPr>
          <w:rFonts w:ascii="Times New Roman" w:hAnsi="Times New Roman" w:cs="Times New Roman"/>
          <w:b/>
          <w:sz w:val="28"/>
          <w:szCs w:val="28"/>
        </w:rPr>
        <w:t>Сельскохозяйственный потребительский кооператив</w:t>
      </w:r>
      <w:r w:rsidRPr="00833DB5">
        <w:rPr>
          <w:rFonts w:ascii="Times New Roman" w:hAnsi="Times New Roman" w:cs="Times New Roman"/>
          <w:sz w:val="28"/>
          <w:szCs w:val="28"/>
        </w:rPr>
        <w:t xml:space="preserve"> (далее - </w:t>
      </w:r>
      <w:proofErr w:type="spellStart"/>
      <w:r w:rsidRPr="00833DB5">
        <w:rPr>
          <w:rFonts w:ascii="Times New Roman" w:hAnsi="Times New Roman" w:cs="Times New Roman"/>
          <w:sz w:val="28"/>
          <w:szCs w:val="28"/>
        </w:rPr>
        <w:t>СПоК</w:t>
      </w:r>
      <w:proofErr w:type="spellEnd"/>
      <w:r w:rsidRPr="00833DB5">
        <w:rPr>
          <w:rFonts w:ascii="Times New Roman" w:hAnsi="Times New Roman" w:cs="Times New Roman"/>
          <w:sz w:val="28"/>
          <w:szCs w:val="28"/>
        </w:rPr>
        <w:t>) - сельскохозяйственный потребительский перерабатывающий и(или) сбытовой кооператив или потребительское общество (кооператив), де</w:t>
      </w:r>
      <w:r w:rsidR="00CB658D">
        <w:rPr>
          <w:rFonts w:ascii="Times New Roman" w:hAnsi="Times New Roman" w:cs="Times New Roman"/>
          <w:sz w:val="28"/>
          <w:szCs w:val="28"/>
        </w:rPr>
        <w:t xml:space="preserve">йствующие не менее 12 месяцев со дня их </w:t>
      </w:r>
      <w:r w:rsidRPr="00833DB5">
        <w:rPr>
          <w:rFonts w:ascii="Times New Roman" w:hAnsi="Times New Roman" w:cs="Times New Roman"/>
          <w:sz w:val="28"/>
          <w:szCs w:val="28"/>
        </w:rPr>
        <w:t xml:space="preserve">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w:t>
      </w:r>
      <w:r w:rsidR="00CB658D">
        <w:rPr>
          <w:rFonts w:ascii="Times New Roman" w:hAnsi="Times New Roman" w:cs="Times New Roman"/>
          <w:sz w:val="28"/>
          <w:szCs w:val="28"/>
        </w:rPr>
        <w:t>пищевых ресурсов</w:t>
      </w:r>
      <w:r w:rsidRPr="00833DB5">
        <w:rPr>
          <w:rFonts w:ascii="Times New Roman" w:hAnsi="Times New Roman" w:cs="Times New Roman"/>
          <w:sz w:val="28"/>
          <w:szCs w:val="28"/>
        </w:rPr>
        <w:t>,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8D4BAD" w:rsidRPr="00833DB5" w:rsidRDefault="008D4BAD" w:rsidP="008D4BAD">
      <w:pPr>
        <w:pStyle w:val="ConsPlusNormal"/>
        <w:spacing w:before="220"/>
        <w:ind w:firstLine="540"/>
        <w:jc w:val="both"/>
        <w:rPr>
          <w:rFonts w:ascii="Times New Roman" w:hAnsi="Times New Roman" w:cs="Times New Roman"/>
          <w:sz w:val="28"/>
          <w:szCs w:val="28"/>
        </w:rPr>
      </w:pPr>
      <w:r w:rsidRPr="00833DB5">
        <w:rPr>
          <w:rFonts w:ascii="Times New Roman" w:hAnsi="Times New Roman" w:cs="Times New Roman"/>
          <w:b/>
          <w:sz w:val="28"/>
          <w:szCs w:val="28"/>
        </w:rPr>
        <w:t>Развитие материально-технической базы</w:t>
      </w:r>
      <w:r w:rsidRPr="00833DB5">
        <w:rPr>
          <w:rFonts w:ascii="Times New Roman" w:hAnsi="Times New Roman" w:cs="Times New Roman"/>
          <w:sz w:val="28"/>
          <w:szCs w:val="28"/>
        </w:rPr>
        <w:t xml:space="preserve">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4D27AF" w:rsidRPr="004D27AF" w:rsidRDefault="004D27AF" w:rsidP="008D4BAD">
      <w:pPr>
        <w:pStyle w:val="ConsPlusNormal"/>
        <w:spacing w:before="220"/>
        <w:ind w:firstLine="540"/>
        <w:jc w:val="both"/>
        <w:rPr>
          <w:rFonts w:ascii="Times New Roman" w:hAnsi="Times New Roman" w:cs="Times New Roman"/>
          <w:b/>
          <w:sz w:val="28"/>
          <w:szCs w:val="28"/>
        </w:rPr>
      </w:pPr>
      <w:r w:rsidRPr="004D27AF">
        <w:rPr>
          <w:rFonts w:ascii="Times New Roman" w:hAnsi="Times New Roman" w:cs="Times New Roman"/>
          <w:b/>
          <w:sz w:val="28"/>
          <w:szCs w:val="28"/>
        </w:rPr>
        <w:t>Субсидии предоставляются на следующие цели:</w:t>
      </w:r>
    </w:p>
    <w:p w:rsidR="00CB658D" w:rsidRDefault="00CB658D" w:rsidP="00CB658D">
      <w:pPr>
        <w:pStyle w:val="pt-a-000017"/>
        <w:shd w:val="clear" w:color="auto" w:fill="FFFFFF"/>
        <w:spacing w:before="0" w:beforeAutospacing="0" w:after="0" w:afterAutospacing="0" w:line="302" w:lineRule="atLeast"/>
        <w:ind w:firstLine="562"/>
        <w:jc w:val="both"/>
        <w:rPr>
          <w:color w:val="000000"/>
          <w:sz w:val="28"/>
          <w:szCs w:val="28"/>
        </w:rPr>
      </w:pPr>
      <w:r>
        <w:rPr>
          <w:rStyle w:val="pt-a0-000061"/>
          <w:color w:val="000000"/>
          <w:sz w:val="28"/>
          <w:szCs w:val="28"/>
        </w:rPr>
        <w:t>на приобретение, строительство, ремонт, реконструкцию или модернизацию производственных объектов по заготовке, хранению, </w:t>
      </w:r>
      <w:r>
        <w:rPr>
          <w:color w:val="000000"/>
          <w:sz w:val="28"/>
          <w:szCs w:val="28"/>
        </w:rPr>
        <w:t> </w:t>
      </w:r>
      <w:r>
        <w:rPr>
          <w:rStyle w:val="pt-a0-000015"/>
          <w:color w:val="000000"/>
          <w:sz w:val="28"/>
          <w:szCs w:val="28"/>
        </w:rPr>
        <w:t>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w:t>
      </w:r>
    </w:p>
    <w:p w:rsidR="00CB658D" w:rsidRDefault="00CB658D" w:rsidP="00CB658D">
      <w:pPr>
        <w:pStyle w:val="pt-a-000017"/>
        <w:shd w:val="clear" w:color="auto" w:fill="FFFFFF"/>
        <w:spacing w:before="0" w:beforeAutospacing="0" w:after="0" w:afterAutospacing="0" w:line="302" w:lineRule="atLeast"/>
        <w:ind w:firstLine="562"/>
        <w:jc w:val="both"/>
        <w:rPr>
          <w:color w:val="000000"/>
          <w:sz w:val="28"/>
          <w:szCs w:val="28"/>
        </w:rPr>
      </w:pPr>
      <w:r>
        <w:rPr>
          <w:rStyle w:val="pt-a0-000015"/>
          <w:color w:val="000000"/>
          <w:sz w:val="28"/>
          <w:szCs w:val="28"/>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 </w:t>
      </w:r>
    </w:p>
    <w:p w:rsidR="00CB658D" w:rsidRDefault="00CB658D" w:rsidP="00CB658D">
      <w:pPr>
        <w:pStyle w:val="pt-a-000017"/>
        <w:shd w:val="clear" w:color="auto" w:fill="FFFFFF"/>
        <w:spacing w:before="0" w:beforeAutospacing="0" w:after="0" w:afterAutospacing="0" w:line="302" w:lineRule="atLeast"/>
        <w:ind w:firstLine="562"/>
        <w:jc w:val="both"/>
        <w:rPr>
          <w:color w:val="000000"/>
          <w:sz w:val="28"/>
          <w:szCs w:val="28"/>
        </w:rPr>
      </w:pPr>
      <w:r>
        <w:rPr>
          <w:rStyle w:val="pt-a0-000015"/>
          <w:color w:val="000000"/>
          <w:sz w:val="28"/>
          <w:szCs w:val="28"/>
        </w:rP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w:t>
      </w:r>
      <w:r>
        <w:rPr>
          <w:rStyle w:val="pt-a0-000015"/>
          <w:color w:val="000000"/>
          <w:sz w:val="28"/>
          <w:szCs w:val="28"/>
        </w:rPr>
        <w:lastRenderedPageBreak/>
        <w:t>продукции. Перечень указанной техники утверждается Министерством сельского хозяйства Российской Федерации; </w:t>
      </w:r>
    </w:p>
    <w:p w:rsidR="00CB658D" w:rsidRDefault="00CB658D" w:rsidP="00CB658D">
      <w:pPr>
        <w:pStyle w:val="pt-a-000017"/>
        <w:shd w:val="clear" w:color="auto" w:fill="FFFFFF"/>
        <w:spacing w:before="0" w:beforeAutospacing="0" w:after="0" w:afterAutospacing="0" w:line="302" w:lineRule="atLeast"/>
        <w:ind w:firstLine="562"/>
        <w:jc w:val="both"/>
        <w:rPr>
          <w:color w:val="000000"/>
          <w:sz w:val="28"/>
          <w:szCs w:val="28"/>
        </w:rPr>
      </w:pPr>
      <w:r>
        <w:rPr>
          <w:rStyle w:val="pt-a0-000015"/>
          <w:color w:val="000000"/>
          <w:sz w:val="28"/>
          <w:szCs w:val="28"/>
        </w:rPr>
        <w:t xml:space="preserve">на приобретение оборудования в сфере рыбоводной инфраструктуры и </w:t>
      </w:r>
      <w:proofErr w:type="spellStart"/>
      <w:r>
        <w:rPr>
          <w:rStyle w:val="pt-a0-000015"/>
          <w:color w:val="000000"/>
          <w:sz w:val="28"/>
          <w:szCs w:val="28"/>
        </w:rPr>
        <w:t>аквакультуры</w:t>
      </w:r>
      <w:proofErr w:type="spellEnd"/>
      <w:r>
        <w:rPr>
          <w:rStyle w:val="pt-a0-000015"/>
          <w:color w:val="000000"/>
          <w:sz w:val="28"/>
          <w:szCs w:val="28"/>
        </w:rPr>
        <w:t xml:space="preserve"> (рыбоводства). Перечень указанной техники утверждается Министерством сельского хозяйства Российской Федерации; </w:t>
      </w:r>
    </w:p>
    <w:p w:rsidR="00CB658D" w:rsidRDefault="00CB658D" w:rsidP="00CB658D">
      <w:pPr>
        <w:pStyle w:val="pt-a-000017"/>
        <w:shd w:val="clear" w:color="auto" w:fill="FFFFFF"/>
        <w:spacing w:before="0" w:beforeAutospacing="0" w:after="0" w:afterAutospacing="0" w:line="302" w:lineRule="atLeast"/>
        <w:ind w:firstLine="562"/>
        <w:jc w:val="both"/>
        <w:rPr>
          <w:color w:val="000000"/>
          <w:sz w:val="28"/>
          <w:szCs w:val="28"/>
        </w:rPr>
      </w:pPr>
      <w:r>
        <w:rPr>
          <w:rStyle w:val="pt-a0-000015"/>
          <w:color w:val="000000"/>
          <w:sz w:val="28"/>
          <w:szCs w:val="28"/>
        </w:rPr>
        <w:t xml:space="preserve">на уплату не более 20 процентов стоимости проекта развития материально-технической базы </w:t>
      </w:r>
      <w:proofErr w:type="spellStart"/>
      <w:r>
        <w:rPr>
          <w:rStyle w:val="pt-a0-000015"/>
          <w:color w:val="000000"/>
          <w:sz w:val="28"/>
          <w:szCs w:val="28"/>
        </w:rPr>
        <w:t>СПоК</w:t>
      </w:r>
      <w:proofErr w:type="spellEnd"/>
      <w:r>
        <w:rPr>
          <w:rStyle w:val="pt-a0-000015"/>
          <w:color w:val="000000"/>
          <w:sz w:val="28"/>
          <w:szCs w:val="28"/>
        </w:rPr>
        <w:t>, включающего приобретение имущества, предусмотренного абзацами вторым-пятым настоящего пункта и реализуемого  с привлечением льготного инвестиционного кредита, в соответствии с постановлением Правительства Российской Федерации от 29 декабря 2016 г. № 1528, а также уплату части процентов за первые 18 месяцев с даты привлечения кредита, указанного в настоящем пункте. </w:t>
      </w:r>
    </w:p>
    <w:p w:rsidR="004D27AF" w:rsidRDefault="004D27AF" w:rsidP="004D27AF">
      <w:pPr>
        <w:autoSpaceDE w:val="0"/>
        <w:autoSpaceDN w:val="0"/>
        <w:adjustRightInd w:val="0"/>
        <w:spacing w:after="0" w:line="240" w:lineRule="auto"/>
        <w:ind w:firstLine="540"/>
        <w:jc w:val="both"/>
        <w:rPr>
          <w:rFonts w:ascii="Times New Roman" w:hAnsi="Times New Roman" w:cs="Times New Roman"/>
          <w:sz w:val="28"/>
          <w:szCs w:val="28"/>
        </w:rPr>
      </w:pPr>
    </w:p>
    <w:p w:rsidR="008D4BAD" w:rsidRPr="004D27AF" w:rsidRDefault="008D4BAD" w:rsidP="008D4BAD">
      <w:pPr>
        <w:pStyle w:val="ConsPlusNormal"/>
        <w:spacing w:before="220"/>
        <w:ind w:firstLine="540"/>
        <w:jc w:val="both"/>
        <w:rPr>
          <w:rFonts w:ascii="Times New Roman" w:hAnsi="Times New Roman" w:cs="Times New Roman"/>
          <w:b/>
          <w:sz w:val="28"/>
          <w:szCs w:val="28"/>
        </w:rPr>
      </w:pPr>
      <w:proofErr w:type="spellStart"/>
      <w:r w:rsidRPr="004D27AF">
        <w:rPr>
          <w:rFonts w:ascii="Times New Roman" w:hAnsi="Times New Roman" w:cs="Times New Roman"/>
          <w:b/>
          <w:sz w:val="28"/>
          <w:szCs w:val="28"/>
        </w:rPr>
        <w:t>СПоК</w:t>
      </w:r>
      <w:proofErr w:type="spellEnd"/>
      <w:r w:rsidRPr="004D27AF">
        <w:rPr>
          <w:rFonts w:ascii="Times New Roman" w:hAnsi="Times New Roman" w:cs="Times New Roman"/>
          <w:b/>
          <w:sz w:val="28"/>
          <w:szCs w:val="28"/>
        </w:rPr>
        <w:t>,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CB658D" w:rsidRDefault="00CB658D" w:rsidP="00CB658D">
      <w:pPr>
        <w:pStyle w:val="pt-consplusnormal-000049"/>
        <w:shd w:val="clear" w:color="auto" w:fill="FFFFFF"/>
        <w:spacing w:before="0" w:beforeAutospacing="0" w:after="0" w:afterAutospacing="0" w:line="302" w:lineRule="atLeast"/>
        <w:ind w:firstLine="547"/>
        <w:jc w:val="both"/>
        <w:rPr>
          <w:color w:val="000000"/>
          <w:sz w:val="28"/>
          <w:szCs w:val="28"/>
        </w:rPr>
      </w:pPr>
      <w:r>
        <w:rPr>
          <w:rStyle w:val="pt-a0-000015"/>
          <w:color w:val="000000"/>
          <w:sz w:val="28"/>
          <w:szCs w:val="28"/>
        </w:rPr>
        <w:t xml:space="preserve">1) срок деятельности </w:t>
      </w:r>
      <w:proofErr w:type="spellStart"/>
      <w:r>
        <w:rPr>
          <w:rStyle w:val="pt-a0-000015"/>
          <w:color w:val="000000"/>
          <w:sz w:val="28"/>
          <w:szCs w:val="28"/>
        </w:rPr>
        <w:t>СПоК</w:t>
      </w:r>
      <w:proofErr w:type="spellEnd"/>
      <w:r>
        <w:rPr>
          <w:rStyle w:val="pt-a0-000015"/>
          <w:color w:val="000000"/>
          <w:sz w:val="28"/>
          <w:szCs w:val="28"/>
        </w:rPr>
        <w:t xml:space="preserve"> на дату подачи заявки на участие в отборе должен превышать 12 месяцев с даты регистрации;</w:t>
      </w:r>
    </w:p>
    <w:p w:rsidR="00CB658D" w:rsidRDefault="00CB658D" w:rsidP="00CB658D">
      <w:pPr>
        <w:pStyle w:val="pt-consplusnormal-000049"/>
        <w:shd w:val="clear" w:color="auto" w:fill="FFFFFF"/>
        <w:spacing w:before="0" w:beforeAutospacing="0" w:after="0" w:afterAutospacing="0" w:line="302" w:lineRule="atLeast"/>
        <w:ind w:firstLine="544"/>
        <w:jc w:val="both"/>
        <w:rPr>
          <w:color w:val="000000"/>
          <w:sz w:val="28"/>
          <w:szCs w:val="28"/>
        </w:rPr>
      </w:pPr>
      <w:r>
        <w:rPr>
          <w:rStyle w:val="pt-a0-000015"/>
          <w:color w:val="000000"/>
          <w:sz w:val="28"/>
          <w:szCs w:val="28"/>
        </w:rPr>
        <w:t> 2)  </w:t>
      </w:r>
      <w:proofErr w:type="spellStart"/>
      <w:r>
        <w:rPr>
          <w:rStyle w:val="pt-a0-000015"/>
          <w:color w:val="000000"/>
          <w:sz w:val="28"/>
          <w:szCs w:val="28"/>
        </w:rPr>
        <w:t>СПоК</w:t>
      </w:r>
      <w:proofErr w:type="spellEnd"/>
      <w:r>
        <w:rPr>
          <w:rStyle w:val="pt-a0-000015"/>
          <w:color w:val="000000"/>
          <w:sz w:val="28"/>
          <w:szCs w:val="28"/>
        </w:rPr>
        <w:t xml:space="preserve"> зарегистрирован на территории Ленинградской области;                                                                                             </w:t>
      </w:r>
      <w:r>
        <w:rPr>
          <w:rStyle w:val="pt-a0-000015"/>
          <w:color w:val="000000"/>
          <w:sz w:val="28"/>
          <w:szCs w:val="28"/>
        </w:rPr>
        <w:t>                           </w:t>
      </w:r>
      <w:r>
        <w:rPr>
          <w:rStyle w:val="pt-a0-000015"/>
          <w:color w:val="000000"/>
          <w:sz w:val="28"/>
          <w:szCs w:val="28"/>
        </w:rPr>
        <w:t xml:space="preserve">      </w:t>
      </w:r>
      <w:r>
        <w:rPr>
          <w:rStyle w:val="pt-a0-000015"/>
          <w:color w:val="000000"/>
          <w:sz w:val="28"/>
          <w:szCs w:val="28"/>
        </w:rPr>
        <w:t xml:space="preserve">  </w:t>
      </w:r>
      <w:bookmarkStart w:id="0" w:name="_GoBack"/>
      <w:bookmarkEnd w:id="0"/>
      <w:r>
        <w:rPr>
          <w:rStyle w:val="pt-a0-000015"/>
          <w:color w:val="000000"/>
          <w:sz w:val="28"/>
          <w:szCs w:val="28"/>
        </w:rPr>
        <w:t xml:space="preserve">3) не менее 50 проц. объема работ (услуг), выполняемых </w:t>
      </w:r>
      <w:proofErr w:type="spellStart"/>
      <w:r>
        <w:rPr>
          <w:rStyle w:val="pt-a0-000015"/>
          <w:color w:val="000000"/>
          <w:sz w:val="28"/>
          <w:szCs w:val="28"/>
        </w:rPr>
        <w:t>СПоК</w:t>
      </w:r>
      <w:proofErr w:type="spellEnd"/>
      <w:r>
        <w:rPr>
          <w:rStyle w:val="pt-a0-000015"/>
          <w:color w:val="000000"/>
          <w:sz w:val="28"/>
          <w:szCs w:val="28"/>
        </w:rPr>
        <w:t xml:space="preserve">, должно осуществляться для членов </w:t>
      </w:r>
      <w:proofErr w:type="spellStart"/>
      <w:r>
        <w:rPr>
          <w:rStyle w:val="pt-a0-000015"/>
          <w:color w:val="000000"/>
          <w:sz w:val="28"/>
          <w:szCs w:val="28"/>
        </w:rPr>
        <w:t>СПоК</w:t>
      </w:r>
      <w:proofErr w:type="spellEnd"/>
      <w:r>
        <w:rPr>
          <w:rStyle w:val="pt-a0-000015"/>
          <w:color w:val="000000"/>
          <w:sz w:val="28"/>
          <w:szCs w:val="28"/>
        </w:rPr>
        <w:t>;</w:t>
      </w:r>
    </w:p>
    <w:p w:rsidR="00CB658D" w:rsidRDefault="00CB658D" w:rsidP="00CB658D">
      <w:pPr>
        <w:pStyle w:val="pt-consplusnormal-000049"/>
        <w:shd w:val="clear" w:color="auto" w:fill="FFFFFF"/>
        <w:spacing w:before="0" w:beforeAutospacing="0" w:after="0" w:afterAutospacing="0" w:line="302" w:lineRule="atLeast"/>
        <w:ind w:firstLine="547"/>
        <w:jc w:val="both"/>
        <w:rPr>
          <w:color w:val="000000"/>
          <w:sz w:val="28"/>
          <w:szCs w:val="28"/>
        </w:rPr>
      </w:pPr>
      <w:r>
        <w:rPr>
          <w:rStyle w:val="pt-a0-000015"/>
          <w:color w:val="000000"/>
          <w:sz w:val="28"/>
          <w:szCs w:val="28"/>
        </w:rPr>
        <w:t xml:space="preserve">4) </w:t>
      </w:r>
      <w:proofErr w:type="spellStart"/>
      <w:r>
        <w:rPr>
          <w:rStyle w:val="pt-a0-000015"/>
          <w:color w:val="000000"/>
          <w:sz w:val="28"/>
          <w:szCs w:val="28"/>
        </w:rPr>
        <w:t>СПоК</w:t>
      </w:r>
      <w:proofErr w:type="spellEnd"/>
      <w:r>
        <w:rPr>
          <w:rStyle w:val="pt-a0-000015"/>
          <w:color w:val="000000"/>
          <w:sz w:val="28"/>
          <w:szCs w:val="28"/>
        </w:rPr>
        <w:t xml:space="preserve"> обязуется осуществлять деятельность не менее пяти лет после получения субсидий;</w:t>
      </w:r>
    </w:p>
    <w:p w:rsidR="00CB658D" w:rsidRDefault="00CB658D" w:rsidP="00CB658D">
      <w:pPr>
        <w:pStyle w:val="pt-consplusnormal-000049"/>
        <w:shd w:val="clear" w:color="auto" w:fill="FFFFFF"/>
        <w:spacing w:before="0" w:beforeAutospacing="0" w:after="0" w:afterAutospacing="0" w:line="302" w:lineRule="atLeast"/>
        <w:ind w:firstLine="547"/>
        <w:jc w:val="both"/>
        <w:rPr>
          <w:color w:val="000000"/>
          <w:sz w:val="28"/>
          <w:szCs w:val="28"/>
        </w:rPr>
      </w:pPr>
      <w:r>
        <w:rPr>
          <w:rStyle w:val="pt-a0-000015"/>
          <w:color w:val="000000"/>
          <w:sz w:val="28"/>
          <w:szCs w:val="28"/>
        </w:rPr>
        <w:t xml:space="preserve">5) </w:t>
      </w:r>
      <w:proofErr w:type="spellStart"/>
      <w:r>
        <w:rPr>
          <w:rStyle w:val="pt-a0-000015"/>
          <w:color w:val="000000"/>
          <w:sz w:val="28"/>
          <w:szCs w:val="28"/>
        </w:rPr>
        <w:t>СПоК</w:t>
      </w:r>
      <w:proofErr w:type="spellEnd"/>
      <w:r>
        <w:rPr>
          <w:rStyle w:val="pt-a0-000015"/>
          <w:color w:val="000000"/>
          <w:sz w:val="28"/>
          <w:szCs w:val="28"/>
        </w:rPr>
        <w:t xml:space="preserve">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CB658D" w:rsidRDefault="00CB658D" w:rsidP="00CB658D">
      <w:pPr>
        <w:pStyle w:val="pt-consplusnormal-000049"/>
        <w:shd w:val="clear" w:color="auto" w:fill="FFFFFF"/>
        <w:spacing w:before="0" w:beforeAutospacing="0" w:after="0" w:afterAutospacing="0" w:line="302" w:lineRule="atLeast"/>
        <w:ind w:firstLine="547"/>
        <w:jc w:val="both"/>
        <w:rPr>
          <w:color w:val="000000"/>
          <w:sz w:val="28"/>
          <w:szCs w:val="28"/>
        </w:rPr>
      </w:pPr>
      <w:r>
        <w:rPr>
          <w:rStyle w:val="pt-a0-000015"/>
          <w:color w:val="000000"/>
          <w:sz w:val="28"/>
          <w:szCs w:val="28"/>
        </w:rPr>
        <w:t xml:space="preserve">6) </w:t>
      </w:r>
      <w:proofErr w:type="spellStart"/>
      <w:r>
        <w:rPr>
          <w:rStyle w:val="pt-a0-000015"/>
          <w:color w:val="000000"/>
          <w:sz w:val="28"/>
          <w:szCs w:val="28"/>
        </w:rPr>
        <w:t>СПоК</w:t>
      </w:r>
      <w:proofErr w:type="spellEnd"/>
      <w:r>
        <w:rPr>
          <w:rStyle w:val="pt-a0-000015"/>
          <w:color w:val="000000"/>
          <w:sz w:val="28"/>
          <w:szCs w:val="28"/>
        </w:rPr>
        <w:t xml:space="preserve"> имеет план по развитию материально-технической базы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CB658D" w:rsidRDefault="00CB658D" w:rsidP="00CB658D">
      <w:pPr>
        <w:pStyle w:val="pt-consplusnormal-000049"/>
        <w:shd w:val="clear" w:color="auto" w:fill="FFFFFF"/>
        <w:spacing w:before="0" w:beforeAutospacing="0" w:after="0" w:afterAutospacing="0" w:line="302" w:lineRule="atLeast"/>
        <w:ind w:firstLine="547"/>
        <w:jc w:val="both"/>
        <w:rPr>
          <w:color w:val="000000"/>
          <w:sz w:val="28"/>
          <w:szCs w:val="28"/>
        </w:rPr>
      </w:pPr>
      <w:r>
        <w:rPr>
          <w:rStyle w:val="pt-a0-000015"/>
          <w:color w:val="000000"/>
          <w:sz w:val="28"/>
          <w:szCs w:val="28"/>
        </w:rPr>
        <w:t xml:space="preserve">7) </w:t>
      </w:r>
      <w:proofErr w:type="spellStart"/>
      <w:r>
        <w:rPr>
          <w:rStyle w:val="pt-a0-000015"/>
          <w:color w:val="000000"/>
          <w:sz w:val="28"/>
          <w:szCs w:val="28"/>
        </w:rPr>
        <w:t>СПоК</w:t>
      </w:r>
      <w:proofErr w:type="spellEnd"/>
      <w:r>
        <w:rPr>
          <w:rStyle w:val="pt-a0-000015"/>
          <w:color w:val="000000"/>
          <w:sz w:val="28"/>
          <w:szCs w:val="28"/>
        </w:rPr>
        <w:t xml:space="preserve">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CB658D" w:rsidRDefault="00CB658D" w:rsidP="00CB658D">
      <w:pPr>
        <w:pStyle w:val="pt-consplusnormal-000049"/>
        <w:shd w:val="clear" w:color="auto" w:fill="FFFFFF"/>
        <w:spacing w:before="0" w:beforeAutospacing="0" w:after="0" w:afterAutospacing="0" w:line="302" w:lineRule="atLeast"/>
        <w:ind w:firstLine="547"/>
        <w:jc w:val="both"/>
        <w:rPr>
          <w:color w:val="000000"/>
          <w:sz w:val="28"/>
          <w:szCs w:val="28"/>
        </w:rPr>
      </w:pPr>
      <w:r>
        <w:rPr>
          <w:rStyle w:val="pt-a0-000015"/>
          <w:color w:val="000000"/>
          <w:sz w:val="28"/>
          <w:szCs w:val="28"/>
        </w:rPr>
        <w:t xml:space="preserve">8) </w:t>
      </w:r>
      <w:proofErr w:type="spellStart"/>
      <w:r>
        <w:rPr>
          <w:rStyle w:val="pt-a0-000015"/>
          <w:color w:val="000000"/>
          <w:sz w:val="28"/>
          <w:szCs w:val="28"/>
        </w:rPr>
        <w:t>СПоК</w:t>
      </w:r>
      <w:proofErr w:type="spellEnd"/>
      <w:r>
        <w:rPr>
          <w:rStyle w:val="pt-a0-000015"/>
          <w:color w:val="000000"/>
          <w:sz w:val="28"/>
          <w:szCs w:val="28"/>
        </w:rPr>
        <w:t xml:space="preserve"> обязуется за счет собственных средств оплачивать не менее 40 проц. стоимости каждого приобретения, указанного в плане расходов;</w:t>
      </w:r>
    </w:p>
    <w:p w:rsidR="00CB658D" w:rsidRDefault="00CB658D" w:rsidP="00CB658D">
      <w:pPr>
        <w:pStyle w:val="pt-consplusnormal-000049"/>
        <w:shd w:val="clear" w:color="auto" w:fill="FFFFFF"/>
        <w:spacing w:before="0" w:beforeAutospacing="0" w:after="0" w:afterAutospacing="0" w:line="302" w:lineRule="atLeast"/>
        <w:ind w:firstLine="547"/>
        <w:jc w:val="both"/>
        <w:rPr>
          <w:color w:val="000000"/>
          <w:sz w:val="28"/>
          <w:szCs w:val="28"/>
        </w:rPr>
      </w:pPr>
      <w:r>
        <w:rPr>
          <w:rStyle w:val="pt-a0-000015"/>
          <w:color w:val="000000"/>
          <w:sz w:val="28"/>
          <w:szCs w:val="28"/>
        </w:rPr>
        <w:t xml:space="preserve">9) </w:t>
      </w:r>
      <w:proofErr w:type="spellStart"/>
      <w:r>
        <w:rPr>
          <w:rStyle w:val="pt-a0-000015"/>
          <w:color w:val="000000"/>
          <w:sz w:val="28"/>
          <w:szCs w:val="28"/>
        </w:rPr>
        <w:t>СПоК</w:t>
      </w:r>
      <w:proofErr w:type="spellEnd"/>
      <w:r>
        <w:rPr>
          <w:rStyle w:val="pt-a0-000015"/>
          <w:color w:val="000000"/>
          <w:sz w:val="28"/>
          <w:szCs w:val="28"/>
        </w:rPr>
        <w:t xml:space="preserve">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CB658D" w:rsidRDefault="00CB658D" w:rsidP="00CB658D">
      <w:pPr>
        <w:pStyle w:val="pt-consplusnormal-000049"/>
        <w:shd w:val="clear" w:color="auto" w:fill="FFFFFF"/>
        <w:spacing w:before="0" w:beforeAutospacing="0" w:after="0" w:afterAutospacing="0" w:line="302" w:lineRule="atLeast"/>
        <w:ind w:firstLine="547"/>
        <w:jc w:val="both"/>
        <w:rPr>
          <w:color w:val="000000"/>
          <w:sz w:val="28"/>
          <w:szCs w:val="28"/>
        </w:rPr>
      </w:pPr>
      <w:r>
        <w:rPr>
          <w:rStyle w:val="pt-a0-000015"/>
          <w:color w:val="000000"/>
          <w:sz w:val="28"/>
          <w:szCs w:val="28"/>
        </w:rPr>
        <w:t xml:space="preserve">10) </w:t>
      </w:r>
      <w:proofErr w:type="spellStart"/>
      <w:r>
        <w:rPr>
          <w:rStyle w:val="pt-a0-000015"/>
          <w:color w:val="000000"/>
          <w:sz w:val="28"/>
          <w:szCs w:val="28"/>
        </w:rPr>
        <w:t>СПоК</w:t>
      </w:r>
      <w:proofErr w:type="spellEnd"/>
      <w:r>
        <w:rPr>
          <w:rStyle w:val="pt-a0-000015"/>
          <w:color w:val="000000"/>
          <w:sz w:val="28"/>
          <w:szCs w:val="28"/>
        </w:rPr>
        <w:t xml:space="preserve"> обязуется сохранить созданные новые постоянные рабочие места в течение не менее пяти лет с даты получения субсидии.</w:t>
      </w:r>
    </w:p>
    <w:p w:rsidR="003570BC" w:rsidRPr="00833DB5" w:rsidRDefault="003570BC" w:rsidP="009F79A2">
      <w:pPr>
        <w:pStyle w:val="ConsPlusNormal"/>
        <w:spacing w:before="220"/>
        <w:ind w:firstLine="540"/>
        <w:jc w:val="both"/>
        <w:rPr>
          <w:rFonts w:ascii="Times New Roman" w:hAnsi="Times New Roman" w:cs="Times New Roman"/>
          <w:sz w:val="28"/>
          <w:szCs w:val="28"/>
        </w:rPr>
      </w:pPr>
    </w:p>
    <w:sectPr w:rsidR="003570BC" w:rsidRPr="00833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8E"/>
    <w:rsid w:val="0035328E"/>
    <w:rsid w:val="003570BC"/>
    <w:rsid w:val="004D27AF"/>
    <w:rsid w:val="00833DB5"/>
    <w:rsid w:val="008D4BAD"/>
    <w:rsid w:val="009F79A2"/>
    <w:rsid w:val="00B24860"/>
    <w:rsid w:val="00CA0443"/>
    <w:rsid w:val="00CB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652">
      <w:bodyDiv w:val="1"/>
      <w:marLeft w:val="0"/>
      <w:marRight w:val="0"/>
      <w:marTop w:val="0"/>
      <w:marBottom w:val="0"/>
      <w:divBdr>
        <w:top w:val="none" w:sz="0" w:space="0" w:color="auto"/>
        <w:left w:val="none" w:sz="0" w:space="0" w:color="auto"/>
        <w:bottom w:val="none" w:sz="0" w:space="0" w:color="auto"/>
        <w:right w:val="none" w:sz="0" w:space="0" w:color="auto"/>
      </w:divBdr>
    </w:div>
    <w:div w:id="17231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7</cp:revision>
  <dcterms:created xsi:type="dcterms:W3CDTF">2019-07-08T13:53:00Z</dcterms:created>
  <dcterms:modified xsi:type="dcterms:W3CDTF">2019-12-11T12:22:00Z</dcterms:modified>
</cp:coreProperties>
</file>