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6DE8" w:rsidRDefault="004406E2" w:rsidP="00586DE8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>на предоставление грантов</w:t>
      </w:r>
      <w:r w:rsidR="009F537A" w:rsidRPr="00581066">
        <w:rPr>
          <w:bCs/>
          <w:color w:val="000000" w:themeColor="text1"/>
        </w:rPr>
        <w:t xml:space="preserve"> </w:t>
      </w:r>
    </w:p>
    <w:p w:rsidR="003E2051" w:rsidRDefault="009F537A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>«</w:t>
      </w:r>
      <w:r w:rsidR="00D23055">
        <w:rPr>
          <w:color w:val="000000" w:themeColor="text1"/>
          <w:sz w:val="28"/>
          <w:szCs w:val="28"/>
        </w:rPr>
        <w:t>Развитие семейной фермы</w:t>
      </w:r>
      <w:r w:rsidRPr="00581066">
        <w:rPr>
          <w:color w:val="000000" w:themeColor="text1"/>
          <w:sz w:val="28"/>
          <w:szCs w:val="28"/>
        </w:rPr>
        <w:t>»</w:t>
      </w:r>
    </w:p>
    <w:p w:rsidR="00586DE8" w:rsidRPr="00581066" w:rsidRDefault="00586DE8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581066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D23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31</w:t>
      </w:r>
      <w:r w:rsidR="003136A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406E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</w:t>
      </w:r>
      <w:r w:rsidR="00ED38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EA008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23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71D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ию</w:t>
      </w:r>
      <w:r w:rsidR="00D23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</w:t>
      </w:r>
      <w:r w:rsidR="00D71D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</w:t>
      </w:r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2021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9199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7-3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6-3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CB0882"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(ссылка)</w:t>
      </w:r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406E2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устанавливаются</w:t>
      </w:r>
      <w:r w:rsidRPr="00517E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25519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="00C65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8.2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Приложения </w:t>
      </w:r>
      <w:r w:rsidR="009F537A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65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в комитет соответствующего письма.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 для участия в конкурсном отборе может подать не более 1 заявки.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заявителям в течение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срока проведения конкурсного  отбора  положений информации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конкурсного  отбора  предоставляются  комитетом в письменной форме в течение 5 рабочих дней с даты регистрации соответствующего запроса в канцелярии комитета.</w:t>
      </w:r>
      <w:bookmarkStart w:id="1" w:name="Par2"/>
      <w:bookmarkEnd w:id="1"/>
    </w:p>
    <w:p w:rsidR="001F26D3" w:rsidRPr="00581066" w:rsidRDefault="00581066" w:rsidP="0058106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в срок </w:t>
      </w:r>
      <w:r w:rsidR="001F26D3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 тридцати  рабочих  дней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 приема  заявок  рассматривает 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>8.2  Приложения 40 к Порядку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соответствие документов перечню, указанному в пункте </w:t>
      </w:r>
      <w:hyperlink w:anchor="P2020" w:history="1">
        <w:r w:rsidR="00C65878">
          <w:rPr>
            <w:rFonts w:ascii="Times New Roman" w:hAnsi="Times New Roman" w:cs="Times New Roman"/>
            <w:color w:val="000000" w:themeColor="text1"/>
            <w:sz w:val="28"/>
            <w:szCs w:val="28"/>
          </w:rPr>
          <w:t>8.5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4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а такж</w:t>
      </w:r>
      <w:r w:rsidR="005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пунктами 2.2.,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2.8.1-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2.8.3 Приложения 1 к Порядку, осуществляет</w:t>
      </w:r>
      <w:proofErr w:type="gramEnd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проверку наличия (отсутствия) оснований для отклонения заявки  и  отказа  в предоставлении гранта в соответствии с пунктами 2.9 и </w:t>
      </w:r>
      <w:hyperlink r:id="rId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  и  определяет  победителей  конкурсного  отбора, размеры предоставляемых им гра</w:t>
      </w:r>
      <w:r w:rsidR="00D7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и направления расходов на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критериев оценки заявок, указанных в пункте 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>8.7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4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   </w:t>
      </w:r>
    </w:p>
    <w:p w:rsidR="001F26D3" w:rsidRPr="00581066" w:rsidRDefault="001F26D3" w:rsidP="001F2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Заявки, в отношении  которых отсутствуют основания для отклонения в соответствии с </w:t>
      </w:r>
      <w:hyperlink r:id="rId8" w:history="1">
        <w:r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рассматриваются комиссией на предмет наличия либо отсутствия оснований для отказа в предоставлении гранта, предусмотренных пунктом 2.11 Приложения 1 к Порядку, 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онлайн, в рамках которого заявители представляют презентацию своего проекта.</w:t>
      </w:r>
    </w:p>
    <w:p w:rsidR="001F26D3" w:rsidRPr="00581066" w:rsidRDefault="001F26D3" w:rsidP="001F26D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Победителями конкурсного отбора признаются заявители, чьи заявки набрали наибольшее количество баллов.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победителей конкурсного отбора определяется  в  соответствии с выделенным объемом бюджетных ассигнований  (на  текущий  финансовой год) и фактической стоимостью проектов.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Заявители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набравшие одинаковое количество баллов, ранжируются  по дате  подачи  заявки (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ранней к более поздней).</w:t>
      </w:r>
    </w:p>
    <w:p w:rsidR="001F26D3" w:rsidRPr="00581066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в срок не позднее пяти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издания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581066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оценки заявок;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 о заявителях, заявки которых были рассмотрены;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5) наименование победителей конкурсного отбора,</w:t>
      </w:r>
      <w:r w:rsidRPr="00581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3C6" w:rsidRDefault="0058106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течение 30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комитета в сети "Интернет" и на едином портале (при наличии технической возможности) </w:t>
      </w:r>
      <w:bookmarkStart w:id="2" w:name="_Hlk7183678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результатах конкурсного отбора комитет заключает  с победителем конкурсного  отбора  соглашение по форме, утвержденной  </w:t>
      </w:r>
      <w:bookmarkEnd w:id="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</w:p>
    <w:p w:rsidR="00581066" w:rsidRPr="00581066" w:rsidRDefault="000B03C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Министерства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Ленинградской области в соответствии с пунктом 2.1. Приложения 1 к Порядку.</w:t>
      </w:r>
    </w:p>
    <w:p w:rsidR="009F537A" w:rsidRPr="00581066" w:rsidRDefault="009F537A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581066" w:rsidRPr="00581066" w:rsidRDefault="00D71D9E" w:rsidP="006128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гранта является реализация получателем гранта в полном объеме  заявленного проекта.</w:t>
      </w:r>
    </w:p>
    <w:p w:rsidR="00A3334C" w:rsidRPr="00581066" w:rsidRDefault="0061285A" w:rsidP="0061285A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е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телефон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ы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8-(812)-539-48-7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539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11-62</w:t>
      </w:r>
    </w:p>
    <w:p w:rsidR="00A3334C" w:rsidRPr="00C40315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Контактные лица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A3334C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Власов Дмитрий Владимирович, </w:t>
      </w:r>
      <w:proofErr w:type="spellStart"/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Темразян</w:t>
      </w:r>
      <w:proofErr w:type="spellEnd"/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Людмила Артемовна</w:t>
      </w:r>
    </w:p>
    <w:p w:rsidR="00A3334C" w:rsidRPr="00581066" w:rsidRDefault="00A3334C">
      <w:pPr>
        <w:rPr>
          <w:color w:val="000000" w:themeColor="text1"/>
          <w:sz w:val="28"/>
          <w:szCs w:val="28"/>
        </w:rPr>
      </w:pPr>
    </w:p>
    <w:sectPr w:rsidR="00A3334C" w:rsidRPr="00581066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03C6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01FDA"/>
    <w:rsid w:val="00517E79"/>
    <w:rsid w:val="0052239B"/>
    <w:rsid w:val="005355C0"/>
    <w:rsid w:val="00581066"/>
    <w:rsid w:val="00586DE8"/>
    <w:rsid w:val="005D127E"/>
    <w:rsid w:val="005D4256"/>
    <w:rsid w:val="005E5039"/>
    <w:rsid w:val="0061285A"/>
    <w:rsid w:val="00612FB1"/>
    <w:rsid w:val="006326E3"/>
    <w:rsid w:val="00650AB1"/>
    <w:rsid w:val="00662DFA"/>
    <w:rsid w:val="006679B9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97E96"/>
    <w:rsid w:val="008A2DD9"/>
    <w:rsid w:val="008C63C0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C1780"/>
    <w:rsid w:val="00BD18EC"/>
    <w:rsid w:val="00C108F7"/>
    <w:rsid w:val="00C40315"/>
    <w:rsid w:val="00C43882"/>
    <w:rsid w:val="00C65878"/>
    <w:rsid w:val="00C66A64"/>
    <w:rsid w:val="00C778E5"/>
    <w:rsid w:val="00CB0882"/>
    <w:rsid w:val="00CC3643"/>
    <w:rsid w:val="00D108C2"/>
    <w:rsid w:val="00D23055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Надежда Расимовна Рахматулина</cp:lastModifiedBy>
  <cp:revision>5</cp:revision>
  <cp:lastPrinted>2021-05-27T07:55:00Z</cp:lastPrinted>
  <dcterms:created xsi:type="dcterms:W3CDTF">2021-05-26T15:02:00Z</dcterms:created>
  <dcterms:modified xsi:type="dcterms:W3CDTF">2021-05-27T08:59:00Z</dcterms:modified>
</cp:coreProperties>
</file>