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1D4"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7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7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Pr="00FC65C6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CA75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72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CA7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72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F8583C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A7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A621A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C65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21AD"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7575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452E1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A621AD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>езультатом предоставления субсидии является фактический сбор урожая (по видам сельскохозяйственных культур) по итогам проведения агротехнологических работ, направленных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на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FC65C6" w:rsidRPr="00591658" w:rsidRDefault="00FC65C6" w:rsidP="00FC6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FC65C6" w:rsidRPr="00591658" w:rsidRDefault="00FC65C6" w:rsidP="00FC6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FC65C6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B941D4" w:rsidRPr="00B20094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FC65C6">
        <w:trPr>
          <w:trHeight w:val="2259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A2E8A" w:rsidRPr="009A2E8A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по форме, утвержденной нормативным правовым актом комитета;</w:t>
            </w:r>
          </w:p>
          <w:p w:rsidR="00B941D4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7F6D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C1686E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C1686E">
              <w:rPr>
                <w:rFonts w:ascii="Times New Roman" w:hAnsi="Times New Roman" w:cs="Times New Roman"/>
              </w:rPr>
              <w:t>, подтверждающ</w:t>
            </w:r>
            <w:r w:rsidR="00452E19">
              <w:rPr>
                <w:rFonts w:ascii="Times New Roman" w:hAnsi="Times New Roman" w:cs="Times New Roman"/>
              </w:rPr>
              <w:t>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FC65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</w:t>
            </w:r>
            <w:r w:rsidR="00780500">
              <w:rPr>
                <w:rFonts w:ascii="Times New Roman" w:hAnsi="Times New Roman" w:cs="Times New Roman"/>
              </w:rPr>
              <w:t>й налоговой службы (далее также</w:t>
            </w:r>
            <w:r w:rsidRPr="00FC65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</w:t>
            </w:r>
            <w:r w:rsidRPr="00FC65C6">
              <w:rPr>
                <w:rFonts w:ascii="Times New Roman" w:hAnsi="Times New Roman" w:cs="Times New Roman"/>
              </w:rPr>
              <w:lastRenderedPageBreak/>
              <w:t>ранее чем за 12 месяцев до даты подачи заявки (</w:t>
            </w:r>
            <w:proofErr w:type="gramStart"/>
            <w:r w:rsidRPr="00FC65C6">
              <w:rPr>
                <w:rFonts w:ascii="Times New Roman" w:hAnsi="Times New Roman" w:cs="Times New Roman"/>
              </w:rPr>
              <w:t>для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FC65C6" w:rsidRPr="00A05E37" w:rsidRDefault="00FC65C6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="00780500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FC65C6" w:rsidRPr="00B20094" w:rsidTr="00FC65C6">
        <w:trPr>
          <w:trHeight w:val="2966"/>
        </w:trPr>
        <w:tc>
          <w:tcPr>
            <w:tcW w:w="3969" w:type="dxa"/>
            <w:vAlign w:val="center"/>
          </w:tcPr>
          <w:p w:rsidR="00FC65C6" w:rsidRPr="00B20094" w:rsidRDefault="00FC65C6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документах;</w:t>
            </w:r>
          </w:p>
          <w:p w:rsidR="00FC65C6" w:rsidRPr="00B20094" w:rsidRDefault="00FC65C6" w:rsidP="00780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A621AD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D7777"/>
    <w:rsid w:val="002D45DA"/>
    <w:rsid w:val="00452E19"/>
    <w:rsid w:val="00504909"/>
    <w:rsid w:val="006E516C"/>
    <w:rsid w:val="00745838"/>
    <w:rsid w:val="00780500"/>
    <w:rsid w:val="00872ACB"/>
    <w:rsid w:val="009A2E8A"/>
    <w:rsid w:val="00A621AD"/>
    <w:rsid w:val="00B553DF"/>
    <w:rsid w:val="00B941D4"/>
    <w:rsid w:val="00C03823"/>
    <w:rsid w:val="00C1686E"/>
    <w:rsid w:val="00C63799"/>
    <w:rsid w:val="00CA7575"/>
    <w:rsid w:val="00D125A4"/>
    <w:rsid w:val="00E77F6D"/>
    <w:rsid w:val="00F8583C"/>
    <w:rsid w:val="00F85C1D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14</cp:revision>
  <cp:lastPrinted>2023-04-17T11:48:00Z</cp:lastPrinted>
  <dcterms:created xsi:type="dcterms:W3CDTF">2021-12-28T07:24:00Z</dcterms:created>
  <dcterms:modified xsi:type="dcterms:W3CDTF">2023-05-17T11:55:00Z</dcterms:modified>
</cp:coreProperties>
</file>