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6D" w:rsidRDefault="00B11E6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1E6D" w:rsidRDefault="00B11E6D">
      <w:pPr>
        <w:pStyle w:val="ConsPlusNormal"/>
        <w:outlineLvl w:val="0"/>
      </w:pPr>
    </w:p>
    <w:p w:rsidR="00B11E6D" w:rsidRDefault="00B11E6D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B11E6D" w:rsidRDefault="00B11E6D">
      <w:pPr>
        <w:pStyle w:val="ConsPlusTitle"/>
        <w:jc w:val="center"/>
      </w:pPr>
      <w:r>
        <w:t>ЛЕНИНГРАДСКОЙ ОБЛАСТИ</w:t>
      </w:r>
    </w:p>
    <w:p w:rsidR="00B11E6D" w:rsidRDefault="00B11E6D">
      <w:pPr>
        <w:pStyle w:val="ConsPlusTitle"/>
        <w:jc w:val="center"/>
      </w:pPr>
    </w:p>
    <w:p w:rsidR="00B11E6D" w:rsidRDefault="00B11E6D">
      <w:pPr>
        <w:pStyle w:val="ConsPlusTitle"/>
        <w:jc w:val="center"/>
      </w:pPr>
      <w:r>
        <w:t>ПРИКАЗ</w:t>
      </w:r>
    </w:p>
    <w:p w:rsidR="00B11E6D" w:rsidRDefault="00B11E6D">
      <w:pPr>
        <w:pStyle w:val="ConsPlusTitle"/>
        <w:jc w:val="center"/>
      </w:pPr>
      <w:r>
        <w:t>от 1 февраля 2013 г. N 04</w:t>
      </w:r>
    </w:p>
    <w:p w:rsidR="00B11E6D" w:rsidRDefault="00B11E6D">
      <w:pPr>
        <w:pStyle w:val="ConsPlusTitle"/>
        <w:jc w:val="center"/>
      </w:pPr>
    </w:p>
    <w:p w:rsidR="00B11E6D" w:rsidRDefault="00B11E6D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B11E6D" w:rsidRDefault="00B11E6D">
      <w:pPr>
        <w:pStyle w:val="ConsPlusTitle"/>
        <w:jc w:val="center"/>
      </w:pPr>
      <w:r>
        <w:t xml:space="preserve">ГРАЖДАНСКОЙ СЛУЖБЫ </w:t>
      </w:r>
      <w:bookmarkStart w:id="0" w:name="_GoBack"/>
      <w:bookmarkEnd w:id="0"/>
      <w:r>
        <w:t>ЛЕНИНГРАДСКОЙ ОБЛАСТИ В КОМИТЕТЕ</w:t>
      </w:r>
    </w:p>
    <w:p w:rsidR="00B11E6D" w:rsidRDefault="00B11E6D">
      <w:pPr>
        <w:pStyle w:val="ConsPlusTitle"/>
        <w:jc w:val="center"/>
      </w:pPr>
      <w:r>
        <w:t>ПО АГРОПРОМЫШЛЕННОМУ И РЫБОХОЗЯЙСТВЕННОМУ КОМПЛЕКСУ</w:t>
      </w:r>
    </w:p>
    <w:p w:rsidR="00B11E6D" w:rsidRDefault="00B11E6D">
      <w:pPr>
        <w:pStyle w:val="ConsPlusTitle"/>
        <w:jc w:val="center"/>
      </w:pPr>
      <w:r>
        <w:t>ЛЕНИНГРАДСКОЙ ОБЛАСТИ, ПРИ НАЗНАЧЕНИИ НА КОТОРЫЕ ГРАЖДАНЕ</w:t>
      </w:r>
    </w:p>
    <w:p w:rsidR="00B11E6D" w:rsidRDefault="00B11E6D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B11E6D" w:rsidRDefault="00B11E6D">
      <w:pPr>
        <w:pStyle w:val="ConsPlusTitle"/>
        <w:jc w:val="center"/>
      </w:pPr>
      <w:r>
        <w:t xml:space="preserve">ЛЕНИНГРАДСКОЙ ОБЛАСТИ ОБЯЗАНЫ ПРЕДСТАВЛЯТЬ СВЕДЕНИЯ О </w:t>
      </w:r>
      <w:proofErr w:type="gramStart"/>
      <w:r>
        <w:t>СВОИХ</w:t>
      </w:r>
      <w:proofErr w:type="gramEnd"/>
    </w:p>
    <w:p w:rsidR="00B11E6D" w:rsidRDefault="00B11E6D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B11E6D" w:rsidRDefault="00B11E6D">
      <w:pPr>
        <w:pStyle w:val="ConsPlusTitle"/>
        <w:jc w:val="center"/>
      </w:pPr>
      <w:r>
        <w:t>ХАРАКТЕРА, А ТАКЖЕ СВЕДЕНИЯ О ДОХОДАХ, ОБ ИМУЩЕСТВЕ</w:t>
      </w:r>
    </w:p>
    <w:p w:rsidR="00B11E6D" w:rsidRDefault="00B11E6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B11E6D" w:rsidRDefault="00B11E6D">
      <w:pPr>
        <w:pStyle w:val="ConsPlusTitle"/>
        <w:jc w:val="center"/>
      </w:pPr>
      <w:r>
        <w:t>(СУПРУГА) И НЕСОВЕРШЕННОЛЕТНИХ ДЕТЕЙ</w:t>
      </w:r>
    </w:p>
    <w:p w:rsidR="00B11E6D" w:rsidRDefault="00B11E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1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E6D" w:rsidRDefault="00B11E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E6D" w:rsidRDefault="00B11E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B11E6D" w:rsidRDefault="00B11E6D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30.01.2014 </w:t>
            </w:r>
            <w:hyperlink r:id="rId6">
              <w:r>
                <w:rPr>
                  <w:color w:val="0000FF"/>
                </w:rPr>
                <w:t>N 02</w:t>
              </w:r>
            </w:hyperlink>
            <w:r>
              <w:rPr>
                <w:color w:val="392C69"/>
              </w:rPr>
              <w:t xml:space="preserve">, от 22.03.2019 </w:t>
            </w:r>
            <w:hyperlink r:id="rId7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B11E6D" w:rsidRDefault="00B11E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18.02.2021 </w:t>
            </w:r>
            <w:hyperlink r:id="rId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16.09.2021 </w:t>
            </w:r>
            <w:hyperlink r:id="rId9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B11E6D" w:rsidRDefault="00B11E6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</w:t>
            </w:r>
          </w:p>
          <w:p w:rsidR="00B11E6D" w:rsidRDefault="00B11E6D">
            <w:pPr>
              <w:pStyle w:val="ConsPlusNormal"/>
              <w:jc w:val="center"/>
            </w:pPr>
            <w:r>
              <w:rPr>
                <w:color w:val="392C69"/>
              </w:rPr>
              <w:t>и рыбохозяйственному комплексу Ленинградской области от 18.05.2015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</w:tr>
    </w:tbl>
    <w:p w:rsidR="00B11E6D" w:rsidRDefault="00B11E6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1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E6D" w:rsidRDefault="00B11E6D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 Ленинградской области от 18.05.2015 N 12 в преамбуле </w:t>
            </w:r>
            <w:proofErr w:type="gramStart"/>
            <w:r>
              <w:rPr>
                <w:color w:val="392C69"/>
              </w:rPr>
              <w:t>слова</w:t>
            </w:r>
            <w:proofErr w:type="gramEnd"/>
            <w:r>
              <w:rPr>
                <w:color w:val="392C69"/>
              </w:rPr>
              <w:t xml:space="preserve"> "при назначении на </w:t>
            </w:r>
            <w:proofErr w:type="gramStart"/>
            <w:r>
              <w:rPr>
                <w:color w:val="392C69"/>
              </w:rPr>
              <w:t>которые</w:t>
            </w:r>
            <w:proofErr w:type="gramEnd"/>
            <w:r>
              <w:rPr>
                <w:color w:val="392C69"/>
              </w:rPr>
              <w:t xml:space="preserve"> и"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</w:tr>
    </w:tbl>
    <w:p w:rsidR="00B11E6D" w:rsidRDefault="00B11E6D">
      <w:pPr>
        <w:pStyle w:val="ConsPlusNormal"/>
        <w:spacing w:before="280"/>
        <w:ind w:firstLine="540"/>
        <w:jc w:val="both"/>
      </w:pPr>
      <w:proofErr w:type="gramStart"/>
      <w:r>
        <w:t xml:space="preserve">В связи с внесением изменений в структуру комитета по агропромышленному и рыбохозяйственному комплексу Ленинградской области и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августа 2009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назначении на которые граждане и при замещении которых государственные гражданские служащие</w:t>
      </w:r>
      <w:proofErr w:type="gramEnd"/>
      <w:r>
        <w:t xml:space="preserve">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B11E6D" w:rsidRDefault="00B11E6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1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E6D" w:rsidRDefault="00B11E6D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 Ленинградской области от 18.05.2015 N 12 в п. 1 </w:t>
            </w:r>
            <w:proofErr w:type="gramStart"/>
            <w:r>
              <w:rPr>
                <w:color w:val="392C69"/>
              </w:rPr>
              <w:t>слова</w:t>
            </w:r>
            <w:proofErr w:type="gramEnd"/>
            <w:r>
              <w:rPr>
                <w:color w:val="392C69"/>
              </w:rPr>
              <w:t xml:space="preserve"> "при назначении на </w:t>
            </w:r>
            <w:proofErr w:type="gramStart"/>
            <w:r>
              <w:rPr>
                <w:color w:val="392C69"/>
              </w:rPr>
              <w:t>которые</w:t>
            </w:r>
            <w:proofErr w:type="gramEnd"/>
            <w:r>
              <w:rPr>
                <w:color w:val="392C69"/>
              </w:rPr>
              <w:t xml:space="preserve"> и"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</w:tr>
    </w:tbl>
    <w:p w:rsidR="00B11E6D" w:rsidRDefault="00B11E6D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3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по агропромышленному и рыбохозяйственному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B11E6D" w:rsidRDefault="00B11E6D">
      <w:pPr>
        <w:pStyle w:val="ConsPlusNormal"/>
        <w:spacing w:before="220"/>
        <w:ind w:firstLine="540"/>
        <w:jc w:val="both"/>
      </w:pPr>
      <w:hyperlink r:id="rId14">
        <w:proofErr w:type="gramStart"/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19 ноября 2009 года N 175 "Об утверждении Перечня должностей государственной гражданской службы Ленинградской области в комитете по агропромышленному и рыбохозяйственному комплексу Ленинградской области, при назначении на которые граждане и при замещении которых государственные гражданские служащие комитета по агропромышленному и рыбохозяйственному комплексу Ленинградской области обязаны представлять сведения о своих 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B11E6D" w:rsidRDefault="00B11E6D">
      <w:pPr>
        <w:pStyle w:val="ConsPlusNormal"/>
        <w:spacing w:before="220"/>
        <w:ind w:firstLine="540"/>
        <w:jc w:val="both"/>
      </w:pPr>
      <w:hyperlink r:id="rId15">
        <w:proofErr w:type="gramStart"/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9 марта 2011 года N 12 "О внесении изменений в приказ комитета от 19 ноября 2009 года N 175 "Об утверждении Перечня должностей государственной гражданской службы Ленинградской области в комитете по агропромышленному и рыбохозяйственному комплексу Ленинградской области, при назначении на которые граждане и при замещении которых государственные гражданские служащие комитета</w:t>
      </w:r>
      <w:proofErr w:type="gramEnd"/>
      <w:r>
        <w:t xml:space="preserve"> по агропромышленному и рыбохозяйственному комплексу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B11E6D" w:rsidRDefault="00B11E6D">
      <w:pPr>
        <w:pStyle w:val="ConsPlusNormal"/>
        <w:spacing w:before="220"/>
        <w:ind w:firstLine="540"/>
        <w:jc w:val="both"/>
      </w:pPr>
      <w:hyperlink r:id="rId16">
        <w:proofErr w:type="gramStart"/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 февраля 2012 года N 07 "О внесении изменений в приказ комитета от 19 ноября 2009 года N 175 "Об утверждении Перечня должностей государственной гражданской службы Ленинградской области в комитете по агропромышленному и рыбохозяйственному комплексу Ленинградской области, при назначении на которые граждане и при замещении которых государственные гражданские служащие комитета</w:t>
      </w:r>
      <w:proofErr w:type="gramEnd"/>
      <w:r>
        <w:t xml:space="preserve"> по агропромышленному и рыбохозяйственному комплексу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B11E6D" w:rsidRDefault="00B11E6D">
      <w:pPr>
        <w:pStyle w:val="ConsPlusNormal"/>
        <w:spacing w:before="220"/>
        <w:ind w:firstLine="540"/>
        <w:jc w:val="both"/>
      </w:pPr>
      <w:proofErr w:type="gramStart"/>
      <w:r>
        <w:t>приказ комитета по агропромышленному и рыбохозяйственному комплексу Ленинградской области от 27 февраля 2012 года N 12 "О внесении изменений в приказ комитета от 19 ноября 2009 года N 175 "Об утверждении Перечня должностей государственной гражданской службы Ленинградской области в комитете по агропромышленному и рыбохозяйственному комплексу Ленинградской области, при назначении на которые граждане и при замещении которых государственные гражданские служащие комитета</w:t>
      </w:r>
      <w:proofErr w:type="gramEnd"/>
      <w:r>
        <w:t xml:space="preserve"> по агропромышленному и рыбохозяйственному комплексу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11E6D" w:rsidRDefault="00B11E6D">
      <w:pPr>
        <w:pStyle w:val="ConsPlusNormal"/>
      </w:pPr>
    </w:p>
    <w:p w:rsidR="00B11E6D" w:rsidRDefault="00B11E6D">
      <w:pPr>
        <w:pStyle w:val="ConsPlusNormal"/>
        <w:jc w:val="right"/>
      </w:pPr>
      <w:r>
        <w:t>Вице-губернатор Ленинградской области -</w:t>
      </w:r>
    </w:p>
    <w:p w:rsidR="00B11E6D" w:rsidRDefault="00B11E6D">
      <w:pPr>
        <w:pStyle w:val="ConsPlusNormal"/>
        <w:jc w:val="right"/>
      </w:pPr>
      <w:r>
        <w:t xml:space="preserve">председатель комитета по </w:t>
      </w:r>
      <w:proofErr w:type="gramStart"/>
      <w:r>
        <w:t>агропромышленному</w:t>
      </w:r>
      <w:proofErr w:type="gramEnd"/>
    </w:p>
    <w:p w:rsidR="00B11E6D" w:rsidRDefault="00B11E6D">
      <w:pPr>
        <w:pStyle w:val="ConsPlusNormal"/>
        <w:jc w:val="right"/>
      </w:pPr>
      <w:r>
        <w:t>и рыбохозяйственному комплексу</w:t>
      </w:r>
    </w:p>
    <w:p w:rsidR="00B11E6D" w:rsidRDefault="00B11E6D">
      <w:pPr>
        <w:pStyle w:val="ConsPlusNormal"/>
        <w:jc w:val="right"/>
      </w:pPr>
      <w:r>
        <w:t>С.В.Яхнюк</w:t>
      </w:r>
    </w:p>
    <w:p w:rsidR="00B11E6D" w:rsidRDefault="00B11E6D">
      <w:pPr>
        <w:pStyle w:val="ConsPlusNormal"/>
      </w:pPr>
    </w:p>
    <w:p w:rsidR="00B11E6D" w:rsidRDefault="00B11E6D">
      <w:pPr>
        <w:pStyle w:val="ConsPlusNormal"/>
      </w:pPr>
    </w:p>
    <w:p w:rsidR="00B11E6D" w:rsidRDefault="00B11E6D">
      <w:pPr>
        <w:pStyle w:val="ConsPlusNormal"/>
      </w:pPr>
    </w:p>
    <w:p w:rsidR="00B11E6D" w:rsidRDefault="00B11E6D">
      <w:pPr>
        <w:pStyle w:val="ConsPlusNormal"/>
      </w:pPr>
    </w:p>
    <w:p w:rsidR="00B11E6D" w:rsidRDefault="00B11E6D">
      <w:pPr>
        <w:pStyle w:val="ConsPlusNormal"/>
      </w:pPr>
    </w:p>
    <w:p w:rsidR="00B11E6D" w:rsidRDefault="00B11E6D">
      <w:pPr>
        <w:pStyle w:val="ConsPlusNormal"/>
        <w:jc w:val="right"/>
        <w:outlineLvl w:val="0"/>
      </w:pPr>
      <w:r>
        <w:t>УТВЕРЖДЕН</w:t>
      </w:r>
    </w:p>
    <w:p w:rsidR="00B11E6D" w:rsidRDefault="00B11E6D">
      <w:pPr>
        <w:pStyle w:val="ConsPlusNormal"/>
        <w:jc w:val="right"/>
      </w:pPr>
      <w:r>
        <w:t>приказом комитета</w:t>
      </w:r>
    </w:p>
    <w:p w:rsidR="00B11E6D" w:rsidRDefault="00B11E6D">
      <w:pPr>
        <w:pStyle w:val="ConsPlusNormal"/>
        <w:jc w:val="right"/>
      </w:pPr>
      <w:r>
        <w:t>по агропромышленному</w:t>
      </w:r>
    </w:p>
    <w:p w:rsidR="00B11E6D" w:rsidRDefault="00B11E6D">
      <w:pPr>
        <w:pStyle w:val="ConsPlusNormal"/>
        <w:jc w:val="right"/>
      </w:pPr>
      <w:r>
        <w:t>и рыбохозяйственному комплексу</w:t>
      </w:r>
    </w:p>
    <w:p w:rsidR="00B11E6D" w:rsidRDefault="00B11E6D">
      <w:pPr>
        <w:pStyle w:val="ConsPlusNormal"/>
        <w:jc w:val="right"/>
      </w:pPr>
      <w:r>
        <w:t>Ленинградской области</w:t>
      </w:r>
    </w:p>
    <w:p w:rsidR="00B11E6D" w:rsidRDefault="00B11E6D">
      <w:pPr>
        <w:pStyle w:val="ConsPlusNormal"/>
        <w:jc w:val="right"/>
      </w:pPr>
      <w:r>
        <w:t>от 01.02.2013 N 04</w:t>
      </w:r>
    </w:p>
    <w:p w:rsidR="00B11E6D" w:rsidRDefault="00B11E6D">
      <w:pPr>
        <w:pStyle w:val="ConsPlusNormal"/>
        <w:jc w:val="right"/>
      </w:pPr>
      <w:r>
        <w:t>(приложение)</w:t>
      </w:r>
    </w:p>
    <w:p w:rsidR="00B11E6D" w:rsidRDefault="00B11E6D">
      <w:pPr>
        <w:pStyle w:val="ConsPlusNormal"/>
      </w:pPr>
    </w:p>
    <w:p w:rsidR="00B11E6D" w:rsidRDefault="00B11E6D">
      <w:pPr>
        <w:pStyle w:val="ConsPlusTitle"/>
        <w:jc w:val="center"/>
      </w:pPr>
      <w:bookmarkStart w:id="1" w:name="P53"/>
      <w:bookmarkEnd w:id="1"/>
      <w:r>
        <w:t>ПЕРЕЧЕНЬ</w:t>
      </w:r>
    </w:p>
    <w:p w:rsidR="00B11E6D" w:rsidRDefault="00B11E6D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B11E6D" w:rsidRDefault="00B11E6D">
      <w:pPr>
        <w:pStyle w:val="ConsPlusTitle"/>
        <w:jc w:val="center"/>
      </w:pPr>
      <w:r>
        <w:t xml:space="preserve">ОБЛАСТИ В КОМИТЕТЕ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B11E6D" w:rsidRDefault="00B11E6D">
      <w:pPr>
        <w:pStyle w:val="ConsPlusTitle"/>
        <w:jc w:val="center"/>
      </w:pPr>
      <w:r>
        <w:t>КОМПЛЕКСУ ЛЕНИНГРАДСКОЙ ОБЛАСТИ, ПРИ ЗАМЕЩЕНИИ КОТОРЫХ</w:t>
      </w:r>
    </w:p>
    <w:p w:rsidR="00B11E6D" w:rsidRDefault="00B11E6D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B11E6D" w:rsidRDefault="00B11E6D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B11E6D" w:rsidRDefault="00B11E6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B11E6D" w:rsidRDefault="00B11E6D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11E6D" w:rsidRDefault="00B11E6D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B11E6D" w:rsidRDefault="00B11E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1E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E6D" w:rsidRDefault="00B11E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E6D" w:rsidRDefault="00B11E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  <w:proofErr w:type="gramEnd"/>
          </w:p>
          <w:p w:rsidR="00B11E6D" w:rsidRDefault="00B11E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16.09.2021 N 29)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E6D" w:rsidRDefault="00B11E6D">
            <w:pPr>
              <w:pStyle w:val="ConsPlusNormal"/>
            </w:pPr>
          </w:p>
        </w:tc>
      </w:tr>
    </w:tbl>
    <w:p w:rsidR="00B11E6D" w:rsidRDefault="00B11E6D">
      <w:pPr>
        <w:pStyle w:val="ConsPlusNormal"/>
        <w:ind w:firstLine="540"/>
        <w:jc w:val="both"/>
      </w:pPr>
    </w:p>
    <w:p w:rsidR="00B11E6D" w:rsidRDefault="00B11E6D">
      <w:pPr>
        <w:pStyle w:val="ConsPlusNormal"/>
        <w:ind w:firstLine="540"/>
        <w:jc w:val="both"/>
      </w:pPr>
      <w:r>
        <w:t>1. Заместитель председателя комитета - начальник департамента по развитию отраслей сельского хозяйства.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2. Заместитель председателя комитета - начальник департамента комплексного развития сельских территорий, пищевой, перерабатывающей промышленности и рыбохозяйственного комплекса.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3. Начальник организационно-правового отдела.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4. Начальник отдела финансирования агропромышленного комплекса.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5. Начальник отдела формирования аграрной политики и информационно-аналитического обеспечения.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6. Начальник отдела развития животноводства и племенного дела департамента по развитию отраслей сельского хозяйства.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7. Начальник отдела земледелия и механизации департамента по развитию отраслей сельского хозяйства.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 xml:space="preserve">8. Начальник </w:t>
      </w:r>
      <w:proofErr w:type="gramStart"/>
      <w:r>
        <w:t>отдела комплексного развития сельских территорий департамента комплексного развития сельских</w:t>
      </w:r>
      <w:proofErr w:type="gramEnd"/>
      <w:r>
        <w:t xml:space="preserve"> территорий, пищевой, перерабатывающей промышленности и рыбохозяйственного комплекса.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9. Начальник отдела пищевой, перерабатывающей промышленности и рыбохозяйственного комплекса департамента комплексного развития сельских территорий, пищевой, перерабатывающей промышленности и рыбохозяйственного комплекса.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10. Начальник сектора правового обеспечения и контроля организационно-правового отдела.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 xml:space="preserve">11. Начальник сектора бухгалтерского учета и отчетности отдела финансирования </w:t>
      </w:r>
      <w:r>
        <w:lastRenderedPageBreak/>
        <w:t>агропромышленного комплекса.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12. Начальник сектора развития растениеводства департамента по развитию отраслей сельского хозяйства.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13. Начальник сектора развития садоводства и огородничества департамента комплексного развития сельских территорий, пищевой, перерабатывающей промышленности и рыбохозяйственного комплекса.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14. Консультант сектора развития рыбохозяйственного комплекса отдела пищевой, перерабатывающей промышленности и рыбохозяйственного комплекса департамента комплексного развития сельских территорий, пищевой, перерабатывающей промышленности и рыбохозяйственного комплекса.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15. Консультант отдела формирования аграрной политики и информационно-аналитического обеспечения, должностные обязанности которого предусматривают деятельность по осуществлению государственных закупок.</w:t>
      </w:r>
    </w:p>
    <w:p w:rsidR="00B11E6D" w:rsidRDefault="00B11E6D">
      <w:pPr>
        <w:pStyle w:val="ConsPlusNormal"/>
        <w:spacing w:before="220"/>
        <w:ind w:firstLine="540"/>
        <w:jc w:val="both"/>
      </w:pPr>
      <w:r>
        <w:t>16. Главный специалист сектора правового обеспечения и контроля организационно-правового отдела, должностные обязанности которого предусматривают проведение контрольных мероприятий.</w:t>
      </w:r>
    </w:p>
    <w:p w:rsidR="00B11E6D" w:rsidRDefault="00B11E6D">
      <w:pPr>
        <w:pStyle w:val="ConsPlusNormal"/>
      </w:pPr>
    </w:p>
    <w:p w:rsidR="00B11E6D" w:rsidRDefault="00B11E6D">
      <w:pPr>
        <w:pStyle w:val="ConsPlusNormal"/>
      </w:pPr>
    </w:p>
    <w:p w:rsidR="00B11E6D" w:rsidRDefault="00B11E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5AC" w:rsidRDefault="000B35AC"/>
    <w:sectPr w:rsidR="000B35AC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6D"/>
    <w:rsid w:val="000B35AC"/>
    <w:rsid w:val="00B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1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1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1E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1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8169&amp;dst=100005" TargetMode="External"/><Relationship Id="rId13" Type="http://schemas.openxmlformats.org/officeDocument/2006/relationships/hyperlink" Target="https://login.consultant.ru/link/?req=doc&amp;base=SPB&amp;n=160666&amp;dst=1000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10613&amp;dst=100005" TargetMode="External"/><Relationship Id="rId12" Type="http://schemas.openxmlformats.org/officeDocument/2006/relationships/hyperlink" Target="https://login.consultant.ru/link/?req=doc&amp;base=SPB&amp;n=260951&amp;dst=100007" TargetMode="External"/><Relationship Id="rId17" Type="http://schemas.openxmlformats.org/officeDocument/2006/relationships/hyperlink" Target="https://login.consultant.ru/link/?req=doc&amp;base=SPB&amp;n=246432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1215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43890&amp;dst=100005" TargetMode="External"/><Relationship Id="rId11" Type="http://schemas.openxmlformats.org/officeDocument/2006/relationships/hyperlink" Target="https://login.consultant.ru/link/?req=doc&amp;base=SPB&amp;n=160666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110068" TargetMode="External"/><Relationship Id="rId10" Type="http://schemas.openxmlformats.org/officeDocument/2006/relationships/hyperlink" Target="https://login.consultant.ru/link/?req=doc&amp;base=SPB&amp;n=160666&amp;dst=100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46432&amp;dst=100005" TargetMode="External"/><Relationship Id="rId14" Type="http://schemas.openxmlformats.org/officeDocument/2006/relationships/hyperlink" Target="https://login.consultant.ru/link/?req=doc&amp;base=SPB&amp;n=13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Гарифулина Ольга Николаевна</dc:creator>
  <cp:lastModifiedBy>Гарифулина Ольга Николаевна</cp:lastModifiedBy>
  <cp:revision>1</cp:revision>
  <dcterms:created xsi:type="dcterms:W3CDTF">2024-01-18T13:30:00Z</dcterms:created>
  <dcterms:modified xsi:type="dcterms:W3CDTF">2024-01-18T13:31:00Z</dcterms:modified>
</cp:coreProperties>
</file>