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E1" w:rsidRDefault="000A6EE1" w:rsidP="00735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6DD" w:rsidRPr="000A6EE1" w:rsidRDefault="007356DD" w:rsidP="00735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проведении </w:t>
      </w:r>
      <w:r w:rsidRPr="0072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</w:t>
      </w:r>
      <w:r w:rsidRPr="00995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720684" w:rsidRPr="009956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</w:t>
      </w:r>
    </w:p>
    <w:p w:rsidR="006C2097" w:rsidRPr="006C2097" w:rsidRDefault="007356DD" w:rsidP="006C209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субсидий </w:t>
      </w:r>
      <w:r w:rsidR="00EC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A6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возмещение части затрат на приобретение кормов, </w:t>
      </w:r>
      <w:r w:rsidRPr="000A6EE1">
        <w:rPr>
          <w:rFonts w:ascii="Times New Roman" w:hAnsi="Times New Roman"/>
          <w:bCs/>
          <w:spacing w:val="3"/>
          <w:sz w:val="24"/>
          <w:szCs w:val="24"/>
          <w:shd w:val="clear" w:color="auto" w:fill="FFFFFF"/>
        </w:rPr>
        <w:t xml:space="preserve">использованных </w:t>
      </w:r>
      <w:r w:rsidR="006C2097" w:rsidRPr="006C2097">
        <w:rPr>
          <w:rFonts w:ascii="Times New Roman" w:hAnsi="Times New Roman"/>
          <w:b/>
          <w:bCs/>
          <w:spacing w:val="3"/>
          <w:sz w:val="24"/>
          <w:szCs w:val="24"/>
          <w:shd w:val="clear" w:color="auto" w:fill="FFFFFF"/>
        </w:rPr>
        <w:t>в декабре</w:t>
      </w:r>
      <w:r w:rsidR="006C2097" w:rsidRPr="006C2097">
        <w:rPr>
          <w:rFonts w:ascii="Times New Roman" w:hAnsi="Times New Roman"/>
          <w:bCs/>
          <w:spacing w:val="3"/>
          <w:sz w:val="24"/>
          <w:szCs w:val="24"/>
          <w:shd w:val="clear" w:color="auto" w:fill="FFFFFF"/>
        </w:rPr>
        <w:t xml:space="preserve"> 2023 года по направлению:</w:t>
      </w:r>
    </w:p>
    <w:p w:rsidR="006C2097" w:rsidRPr="006C2097" w:rsidRDefault="006C2097" w:rsidP="006C209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C20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клеточных пушных зверей</w:t>
      </w:r>
    </w:p>
    <w:p w:rsidR="000A6EE1" w:rsidRPr="006C2097" w:rsidRDefault="000A6EE1" w:rsidP="006C20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B941D4" w:rsidRPr="006C2097" w:rsidTr="006C2097">
        <w:tc>
          <w:tcPr>
            <w:tcW w:w="3402" w:type="dxa"/>
            <w:vAlign w:val="center"/>
          </w:tcPr>
          <w:p w:rsidR="00B941D4" w:rsidRPr="006C2097" w:rsidRDefault="00621969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6946" w:type="dxa"/>
            <w:vAlign w:val="center"/>
          </w:tcPr>
          <w:p w:rsidR="007356DD" w:rsidRPr="006C2097" w:rsidRDefault="00AD7CB0" w:rsidP="00315F0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 (далее - комитет), </w:t>
            </w:r>
            <w:r w:rsidR="007356D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развития животноводства и племенного дела </w:t>
            </w:r>
          </w:p>
          <w:p w:rsidR="00E63A52" w:rsidRPr="006C2097" w:rsidRDefault="00E63A52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Петербург, ул. Смольного, д.3,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канцелярия комитета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(кабинет 2 -26)</w:t>
            </w:r>
          </w:p>
          <w:p w:rsidR="0095628F" w:rsidRPr="006C2097" w:rsidRDefault="007B5475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5628F" w:rsidRPr="006C209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kom.agro@lenreg.ru</w:t>
              </w:r>
            </w:hyperlink>
          </w:p>
          <w:p w:rsidR="00E63A52" w:rsidRPr="006C2097" w:rsidRDefault="007356DD" w:rsidP="007356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hAnsi="Times New Roman" w:cs="Times New Roman"/>
              </w:rPr>
              <w:t>Сучкова Ольга Степановна</w:t>
            </w:r>
            <w:r w:rsidRPr="006C20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 w:rsidRPr="006C2097">
              <w:rPr>
                <w:rFonts w:ascii="Times New Roman" w:hAnsi="Times New Roman" w:cs="Times New Roman"/>
              </w:rPr>
              <w:t>8(812)539-48-78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6946" w:type="dxa"/>
            <w:vAlign w:val="center"/>
          </w:tcPr>
          <w:p w:rsidR="0095628F" w:rsidRPr="006C2097" w:rsidRDefault="007B5475" w:rsidP="00315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245CE" w:rsidRPr="006C209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https://agroprom.lenobl.ru/ru/inf/konkursy-otbor/</w:t>
              </w:r>
            </w:hyperlink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7245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подачи или окончания приема предложе</w:t>
            </w:r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6946" w:type="dxa"/>
            <w:vAlign w:val="center"/>
          </w:tcPr>
          <w:p w:rsidR="007245CE" w:rsidRPr="006C2097" w:rsidRDefault="007245CE" w:rsidP="00724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с 09:00      </w:t>
            </w:r>
            <w:r w:rsidR="00BF4409" w:rsidRPr="006C2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4409" w:rsidRPr="006C2097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  <w:p w:rsidR="0095628F" w:rsidRPr="006C2097" w:rsidRDefault="007245CE" w:rsidP="00BF44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до 17:00   15 </w:t>
            </w:r>
            <w:r w:rsidR="00BF4409" w:rsidRPr="006C2097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2914A0"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2024 года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7B5475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6946" w:type="dxa"/>
            <w:vAlign w:val="center"/>
          </w:tcPr>
          <w:p w:rsidR="0095628F" w:rsidRPr="007B5475" w:rsidRDefault="007356DD" w:rsidP="007B54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475">
              <w:rPr>
                <w:rFonts w:ascii="Times New Roman" w:hAnsi="Times New Roman" w:cs="Times New Roman"/>
                <w:color w:val="000000"/>
              </w:rPr>
              <w:t>до 2</w:t>
            </w:r>
            <w:r w:rsidR="007B5475" w:rsidRPr="007B5475">
              <w:rPr>
                <w:rFonts w:ascii="Times New Roman" w:hAnsi="Times New Roman" w:cs="Times New Roman"/>
                <w:color w:val="000000"/>
              </w:rPr>
              <w:t>9</w:t>
            </w:r>
            <w:r w:rsidRPr="007B5475">
              <w:rPr>
                <w:rFonts w:ascii="Times New Roman" w:hAnsi="Times New Roman" w:cs="Times New Roman"/>
                <w:color w:val="000000"/>
              </w:rPr>
              <w:t xml:space="preserve"> марта 2024 года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распределяемой субсидии в рамках отбора в соответствии с лимитом бюджетных ассигнований по направлению предоставления субсидии</w:t>
            </w:r>
            <w:r w:rsidR="002914A0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рублей</w:t>
            </w:r>
          </w:p>
        </w:tc>
        <w:tc>
          <w:tcPr>
            <w:tcW w:w="6946" w:type="dxa"/>
            <w:vAlign w:val="center"/>
          </w:tcPr>
          <w:p w:rsidR="0095628F" w:rsidRPr="006C2097" w:rsidRDefault="000D77EF" w:rsidP="000E1B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475">
              <w:rPr>
                <w:rFonts w:ascii="Times New Roman" w:hAnsi="Times New Roman" w:cs="Times New Roman"/>
                <w:lang w:eastAsia="ru-RU"/>
              </w:rPr>
              <w:t>5 000</w:t>
            </w:r>
            <w:r w:rsidR="000E1B76" w:rsidRPr="007B5475">
              <w:rPr>
                <w:rFonts w:ascii="Times New Roman" w:hAnsi="Times New Roman" w:cs="Times New Roman"/>
                <w:lang w:eastAsia="ru-RU"/>
              </w:rPr>
              <w:t> </w:t>
            </w:r>
            <w:r w:rsidR="006C2097" w:rsidRPr="007B5475">
              <w:rPr>
                <w:rFonts w:ascii="Times New Roman" w:hAnsi="Times New Roman" w:cs="Times New Roman"/>
                <w:lang w:eastAsia="ru-RU"/>
              </w:rPr>
              <w:t>0</w:t>
            </w:r>
            <w:r w:rsidR="0099560C" w:rsidRPr="007B5475">
              <w:rPr>
                <w:rFonts w:ascii="Times New Roman" w:hAnsi="Times New Roman" w:cs="Times New Roman"/>
                <w:lang w:eastAsia="ru-RU"/>
              </w:rPr>
              <w:t>00</w:t>
            </w:r>
            <w:r w:rsidR="000E1B76" w:rsidRPr="007B5475">
              <w:rPr>
                <w:rFonts w:ascii="Times New Roman" w:hAnsi="Times New Roman" w:cs="Times New Roman"/>
                <w:lang w:eastAsia="ru-RU"/>
              </w:rPr>
              <w:t>,0</w:t>
            </w:r>
            <w:r w:rsidR="006B7788" w:rsidRPr="007B54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2914A0" w:rsidP="002914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расчета размера субсидии в соответствии с приложениями к Порядку</w:t>
            </w:r>
            <w:r w:rsidRPr="006C2097">
              <w:rPr>
                <w:rFonts w:ascii="Times New Roman" w:hAnsi="Times New Roman" w:cs="Times New Roman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субсидий из областного бюджета Ленинградской области и поступивших в порядке </w:t>
            </w:r>
            <w:proofErr w:type="spell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утвержденному</w:t>
            </w:r>
            <w:r w:rsidRPr="006C2097">
              <w:rPr>
                <w:rFonts w:ascii="Times New Roman" w:hAnsi="Times New Roman" w:cs="Times New Roman"/>
              </w:rPr>
              <w:t xml:space="preserve"> п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остановлением Правительства Ленинградской области от 04.02.2014 № 15 (далее  - Порядок)</w:t>
            </w:r>
          </w:p>
        </w:tc>
        <w:tc>
          <w:tcPr>
            <w:tcW w:w="6946" w:type="dxa"/>
            <w:vAlign w:val="center"/>
          </w:tcPr>
          <w:p w:rsidR="0095628F" w:rsidRPr="006C2097" w:rsidRDefault="007356DD" w:rsidP="002914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hAnsi="Times New Roman" w:cs="Times New Roman"/>
              </w:rPr>
              <w:t>Размер субсидии рассчитывается исходя из дифференцированных ставок на 1 тонну приобретенных кормов, установленных распоряжением комитета.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713A29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6946" w:type="dxa"/>
            <w:vAlign w:val="center"/>
          </w:tcPr>
          <w:p w:rsidR="0099560C" w:rsidRPr="0099560C" w:rsidRDefault="0099560C" w:rsidP="0099560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9560C">
              <w:rPr>
                <w:rFonts w:ascii="Times New Roman" w:hAnsi="Times New Roman"/>
                <w:lang w:eastAsia="ru-RU"/>
              </w:rPr>
              <w:t xml:space="preserve">Отбор получателей субсидий осуществляется исходя из соответствия участников отбора получателей субсидий категориям </w:t>
            </w:r>
            <w:proofErr w:type="gramStart"/>
            <w:r w:rsidRPr="0099560C">
              <w:rPr>
                <w:rFonts w:ascii="Times New Roman" w:hAnsi="Times New Roman"/>
                <w:lang w:eastAsia="ru-RU"/>
              </w:rPr>
              <w:t>и(</w:t>
            </w:r>
            <w:proofErr w:type="gramEnd"/>
            <w:r w:rsidRPr="0099560C">
              <w:rPr>
                <w:rFonts w:ascii="Times New Roman" w:hAnsi="Times New Roman"/>
                <w:lang w:eastAsia="ru-RU"/>
              </w:rPr>
              <w:t>или) критериям и очередности поступления предложений (заявок) на участие в отборе получателей субсидий.</w:t>
            </w:r>
          </w:p>
          <w:p w:rsidR="0095628F" w:rsidRPr="0099560C" w:rsidRDefault="0095628F" w:rsidP="007356DD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621969" w:rsidP="00D33F7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C2097">
              <w:rPr>
                <w:rFonts w:ascii="Times New Roman" w:hAnsi="Times New Roman" w:cs="Times New Roman"/>
                <w:color w:val="000000" w:themeColor="text1"/>
              </w:rPr>
              <w:t>Категории и (или) критерии отбора</w:t>
            </w:r>
          </w:p>
        </w:tc>
        <w:tc>
          <w:tcPr>
            <w:tcW w:w="6946" w:type="dxa"/>
            <w:vAlign w:val="center"/>
          </w:tcPr>
          <w:p w:rsidR="00A4284C" w:rsidRPr="00FB7732" w:rsidRDefault="00A4284C" w:rsidP="00A428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7732">
              <w:rPr>
                <w:rFonts w:ascii="Times New Roman" w:hAnsi="Times New Roman" w:cs="Times New Roman"/>
              </w:rPr>
              <w:t>Категориями отбора получателей субсидий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475">
              <w:rPr>
                <w:rFonts w:ascii="Times New Roman" w:hAnsi="Times New Roman" w:cs="Times New Roman"/>
              </w:rPr>
              <w:t>являются,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сельскохозяйственные</w:t>
            </w:r>
            <w:r w:rsidRPr="00FB7732">
              <w:rPr>
                <w:rFonts w:ascii="Times New Roman" w:hAnsi="Times New Roman" w:cs="Times New Roman"/>
              </w:rPr>
              <w:t xml:space="preserve"> товаропроизводители, указанные в части 1 статьи 3 Федерального закона от 29 декабря 2006 года N 264-ФЗ «О развитии сельского хозяйства</w:t>
            </w:r>
            <w:proofErr w:type="gramEnd"/>
          </w:p>
          <w:p w:rsidR="00576443" w:rsidRPr="0099560C" w:rsidRDefault="007356DD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0C">
              <w:rPr>
                <w:rFonts w:ascii="Times New Roman" w:hAnsi="Times New Roman" w:cs="Times New Roman"/>
              </w:rPr>
              <w:t xml:space="preserve">указанные в </w:t>
            </w:r>
            <w:hyperlink r:id="rId7" w:history="1">
              <w:r w:rsidRPr="0099560C">
                <w:rPr>
                  <w:rFonts w:ascii="Times New Roman" w:hAnsi="Times New Roman" w:cs="Times New Roman"/>
                </w:rPr>
                <w:t>части 1 статьи 3</w:t>
              </w:r>
            </w:hyperlink>
            <w:r w:rsidRPr="0099560C">
              <w:rPr>
                <w:rFonts w:ascii="Times New Roman" w:hAnsi="Times New Roman" w:cs="Times New Roman"/>
              </w:rPr>
              <w:t xml:space="preserve"> Федерального закона от 29 декабря 2006 года N 264-ФЗ «О развитии сельского хозяйства»</w:t>
            </w:r>
          </w:p>
          <w:p w:rsidR="00576443" w:rsidRPr="0099560C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Критериями отбора получателей субсидий являются:</w:t>
            </w:r>
          </w:p>
          <w:p w:rsidR="00576443" w:rsidRPr="0099560C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0C">
              <w:rPr>
                <w:rFonts w:ascii="Times New Roman" w:eastAsia="Times New Roman" w:hAnsi="Times New Roman" w:cs="Times New Roman"/>
                <w:lang w:eastAsia="ru-RU"/>
              </w:rPr>
              <w:t>- соответствие информации о видах экономической деятельности, содержащейся в Едином государственном реестре юридических лиц (Едином государственном реестре индивидуальных предпринимателей), направлению предоставления субсидии;</w:t>
            </w:r>
          </w:p>
          <w:p w:rsidR="00982FE6" w:rsidRPr="0099560C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0C">
              <w:rPr>
                <w:rFonts w:ascii="Times New Roman" w:eastAsia="Times New Roman" w:hAnsi="Times New Roman" w:cs="Times New Roman"/>
                <w:lang w:eastAsia="ru-RU"/>
              </w:rPr>
              <w:t>- представление в комитет отчета о финансово-экономическом состоянии товаропроизводителей агропромышленного комплекса за последний отчетный период (квартал, год) по форме, ежегодно утверждаемой Министерством сельского хозяйства Российской Федерации (далее – Минсельхоз России), в системе «1С: Свод АПК» или на бумажном носителе в срок</w:t>
            </w:r>
            <w:r w:rsidR="00982FE6" w:rsidRPr="0099560C">
              <w:rPr>
                <w:rFonts w:ascii="Times New Roman" w:eastAsia="Times New Roman" w:hAnsi="Times New Roman" w:cs="Times New Roman"/>
                <w:lang w:eastAsia="ru-RU"/>
              </w:rPr>
              <w:t xml:space="preserve"> до 1 марта 2024 года</w:t>
            </w:r>
            <w:r w:rsidRPr="0099560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72B5D" w:rsidRPr="00995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560C">
              <w:rPr>
                <w:rFonts w:ascii="Times New Roman" w:eastAsia="Times New Roman" w:hAnsi="Times New Roman" w:cs="Times New Roman"/>
                <w:lang w:eastAsia="ru-RU"/>
              </w:rPr>
              <w:t>установленны</w:t>
            </w:r>
            <w:r w:rsidR="00B72B5D" w:rsidRPr="0099560C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9560C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распоряжением комитета;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95628F" w:rsidP="001138E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участникам отбора в соответствии с пунктом 2.3 Порядка и перечень документов, представляемых участниками отбора для подтверждения их соответствия указанным требованиям в соответствии с пунктом 2.4 Порядка</w:t>
            </w:r>
          </w:p>
        </w:tc>
        <w:tc>
          <w:tcPr>
            <w:tcW w:w="6946" w:type="dxa"/>
            <w:vAlign w:val="center"/>
          </w:tcPr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требованиям: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получать средства из областного бюджета, на основании иных нормативных правовых актов Ленинградской области на цели, установленные настоящим Порядком;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являться иностранным агентом в соответствии с Федеральным законом «О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должны отсутствовать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Федерации, а получатель субсидии, являющийся индивидуальным предпринимателем, не должен прекратить деятельность в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быть внесен в реестр недобросовестных поставщиков;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должна отсутствовать просроченная задолженность по заработной плате (за исключением граждан, в том числе ведущих личное подсобное хозяйство);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 отбора 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982FE6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      </w:r>
            <w:proofErr w:type="gramEnd"/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Участник отбора для участия в отборе в срок, устанавливаемый в соответствии с информацией о проведении отбора, представляет следующие документы: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1) справку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 (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специальный налоговый режим «Налог на профессиональный доход»);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2) подтверждение соответствия категории получателей субсидий для направления предоставления субсидии, установленной в приложениях к настоящему Порядку;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3)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связанной с соответствующим отбором;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4) согласие участника отбора на осуществление в отношении него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0A6EE1" w:rsidRPr="006C2097" w:rsidRDefault="006B7788" w:rsidP="0045604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5</w:t>
            </w:r>
            <w:r w:rsidR="000A6EE1" w:rsidRPr="006C2097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) заявление о предоставлении субсидий по форме, утвержденной приказом комитета;</w:t>
            </w:r>
          </w:p>
          <w:p w:rsidR="000A6EE1" w:rsidRPr="006C2097" w:rsidRDefault="006B7788" w:rsidP="0045604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6EE1" w:rsidRPr="006C2097">
              <w:rPr>
                <w:rFonts w:ascii="Times New Roman" w:hAnsi="Times New Roman" w:cs="Times New Roman"/>
              </w:rPr>
              <w:t>) справка-расчет для выплаты субсидий по форме, утвержденной приказом комитета;</w:t>
            </w:r>
          </w:p>
          <w:p w:rsidR="000A6EE1" w:rsidRPr="006C2097" w:rsidRDefault="006B7788" w:rsidP="0045604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r w:rsidR="000A6EE1" w:rsidRPr="006C2097">
              <w:rPr>
                <w:rFonts w:ascii="Times New Roman" w:hAnsi="Times New Roman" w:cs="Times New Roman"/>
              </w:rPr>
              <w:t>) сведения о затратах на приобретение кормов, использованных за отчетный период по форме, утвержденной приказом комитета, с приложением скан - копий первичных учетных документов, выполненных с оригинала документов, подтверждающих указанные затраты в соответствии с принятой у участника отбора (получателя субсидий) учетной политикой (договора, универсального передаточного документа или товарной накладной и счета – фактуры (при наличии налога на добавленную стоимость), платежного поручения);</w:t>
            </w:r>
            <w:proofErr w:type="gramEnd"/>
          </w:p>
          <w:p w:rsidR="00456043" w:rsidRPr="006C2097" w:rsidRDefault="006B7788" w:rsidP="0045604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8</w:t>
            </w:r>
            <w:r w:rsidR="000A6EE1" w:rsidRPr="006C2097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) акт расхода кормов по форме, утвержденной приказом комитета.</w:t>
            </w:r>
          </w:p>
          <w:p w:rsidR="000A6EE1" w:rsidRPr="006C2097" w:rsidRDefault="006B7788" w:rsidP="0045604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A6EE1" w:rsidRPr="006C2097">
              <w:rPr>
                <w:rFonts w:ascii="Times New Roman" w:hAnsi="Times New Roman" w:cs="Times New Roman"/>
              </w:rPr>
              <w:t>) отчет о движении скота и птицы на ферме по форме, утвержденной приказом комитета.</w:t>
            </w:r>
          </w:p>
          <w:p w:rsidR="00982FE6" w:rsidRPr="006C2097" w:rsidRDefault="000A6EE1" w:rsidP="0045604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2097">
              <w:rPr>
                <w:rFonts w:ascii="Times New Roman" w:hAnsi="Times New Roman" w:cs="Times New Roman"/>
                <w:lang w:eastAsia="ru-RU"/>
              </w:rPr>
              <w:t>Копии документов на бумажн</w:t>
            </w:r>
            <w:r w:rsidR="00BF4409" w:rsidRPr="006C2097">
              <w:rPr>
                <w:rFonts w:ascii="Times New Roman" w:hAnsi="Times New Roman" w:cs="Times New Roman"/>
                <w:lang w:eastAsia="ru-RU"/>
              </w:rPr>
              <w:t xml:space="preserve">ом носителе, представляемых для </w:t>
            </w:r>
            <w:r w:rsidRPr="006C2097">
              <w:rPr>
                <w:rFonts w:ascii="Times New Roman" w:hAnsi="Times New Roman" w:cs="Times New Roman"/>
                <w:lang w:eastAsia="ru-RU"/>
              </w:rPr>
              <w:t>предоставления субсидии, должны быть заверены подписью и печатью (при наличии) руководителя (уполномоченного им лица) получателя субсидии.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621969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 предоставления субсидии, а также характеристику (характеристики) результата</w:t>
            </w:r>
            <w:r w:rsidR="00B72B5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(показатели), необходимый (необходимые) для достижения результата предоставления субсидии)</w:t>
            </w:r>
            <w:proofErr w:type="gramEnd"/>
          </w:p>
        </w:tc>
        <w:tc>
          <w:tcPr>
            <w:tcW w:w="6946" w:type="dxa"/>
            <w:vAlign w:val="center"/>
          </w:tcPr>
          <w:p w:rsidR="006C2097" w:rsidRPr="006C2097" w:rsidRDefault="006C2097" w:rsidP="006C2097">
            <w:pPr>
              <w:pStyle w:val="a3"/>
              <w:contextualSpacing/>
              <w:rPr>
                <w:rFonts w:ascii="Times New Roman" w:hAnsi="Times New Roman"/>
                <w:color w:val="000000"/>
              </w:rPr>
            </w:pPr>
            <w:r w:rsidRPr="006C2097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 xml:space="preserve">Результатом предоставления субсидии является </w:t>
            </w:r>
            <w:r w:rsidRPr="006C2097">
              <w:rPr>
                <w:rFonts w:ascii="Times New Roman" w:hAnsi="Times New Roman"/>
              </w:rPr>
              <w:t>производство сельскохозяйственной продукции</w:t>
            </w:r>
            <w:r w:rsidRPr="006C2097">
              <w:rPr>
                <w:rFonts w:ascii="Times New Roman" w:hAnsi="Times New Roman"/>
                <w:color w:val="000000"/>
              </w:rPr>
              <w:t>.</w:t>
            </w:r>
          </w:p>
          <w:p w:rsidR="006C2097" w:rsidRPr="007B5475" w:rsidRDefault="006B7788" w:rsidP="006C2097">
            <w:pPr>
              <w:pStyle w:val="a3"/>
              <w:contextualSpacing/>
              <w:rPr>
                <w:rFonts w:ascii="Times New Roman" w:hAnsi="Times New Roman"/>
                <w:color w:val="000000"/>
              </w:rPr>
            </w:pPr>
            <w:r w:rsidRPr="007B5475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Показателем</w:t>
            </w:r>
            <w:r w:rsidR="006C2097" w:rsidRPr="007B5475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, необходимым для достижения результата предоставления субсидии, явля</w:t>
            </w:r>
            <w:r w:rsidRPr="007B5475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ется</w:t>
            </w:r>
            <w:r w:rsidR="006C2097" w:rsidRPr="007B5475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:</w:t>
            </w:r>
          </w:p>
          <w:p w:rsidR="006C2097" w:rsidRPr="006C2097" w:rsidRDefault="006C2097" w:rsidP="006C209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</w:rPr>
            </w:pPr>
            <w:r w:rsidRPr="007B5475">
              <w:rPr>
                <w:rFonts w:ascii="Times New Roman" w:hAnsi="Times New Roman"/>
              </w:rPr>
              <w:t>-</w:t>
            </w:r>
            <w:r w:rsidRPr="007B5475">
              <w:t xml:space="preserve"> </w:t>
            </w:r>
            <w:r w:rsidRPr="007B5475">
              <w:rPr>
                <w:rFonts w:ascii="Times New Roman" w:hAnsi="Times New Roman"/>
              </w:rPr>
              <w:t>сохранение</w:t>
            </w:r>
            <w:bookmarkStart w:id="0" w:name="_GoBack"/>
            <w:bookmarkEnd w:id="0"/>
            <w:r w:rsidRPr="006C2097">
              <w:rPr>
                <w:rFonts w:ascii="Times New Roman" w:hAnsi="Times New Roman"/>
              </w:rPr>
              <w:t xml:space="preserve"> и (или) увеличение маточного поголовья клеточных пушных зверей (по видам) по состоянию на 31 декабря текущего финансового года по сравнению с 1 января текущего финансового года (голов).</w:t>
            </w:r>
          </w:p>
          <w:p w:rsidR="00621969" w:rsidRPr="006C2097" w:rsidRDefault="006C2097" w:rsidP="006C20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2097">
              <w:rPr>
                <w:rFonts w:ascii="Times New Roman" w:hAnsi="Times New Roman"/>
              </w:rPr>
              <w:t>Значение показателя устанавливается соглашением.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B72B5D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подачи заявок участниками отбора в соответствии с пунктом 2.2 </w:t>
            </w:r>
            <w:r w:rsidR="00874D26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Порядка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6946" w:type="dxa"/>
            <w:vAlign w:val="center"/>
          </w:tcPr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для участия в отборе может подать не более одной заявки.</w:t>
            </w:r>
          </w:p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вправе представить заявку в информационно - аналитической системе управления развитием агропромышленного и </w:t>
            </w:r>
            <w:proofErr w:type="spell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рыбохозяйственного</w:t>
            </w:r>
            <w:proofErr w:type="spell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 Ленинградской области (gisapk.lenreg.ru) (далее - система «ГИС АПК») (при наличии технической возможности), в виде скан – копий документов, выполненных с оригинала документов и подписанных электронной подписью руководителя (уполномоченного им лица) участника отбора.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в соотве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тствии с пунктом 2.2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</w:t>
            </w:r>
          </w:p>
          <w:p w:rsidR="0099560C" w:rsidRPr="006C2097" w:rsidRDefault="0099560C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E63A52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отозвать заявку до даты окончания срока проведения отбора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F82C1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возврата заявок на доработку отсутствует.</w:t>
            </w:r>
          </w:p>
          <w:p w:rsidR="008D4854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равила рассмотрения и оценки заявок участников отбора в соответствии с пунктом 2.5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Порядка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приложениями к Порядк</w:t>
            </w:r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6946" w:type="dxa"/>
            <w:vAlign w:val="center"/>
          </w:tcPr>
          <w:p w:rsidR="00621969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отбора получателей субсидий является запрос предложений.</w:t>
            </w:r>
          </w:p>
          <w:p w:rsidR="008D4854" w:rsidRPr="006C2097" w:rsidRDefault="004B237E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предложений, </w:t>
            </w:r>
            <w:r w:rsidR="008D4854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заявок, определение победителей отбора осуществляются структурным подразделением комитета,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заявок.</w:t>
            </w:r>
            <w:proofErr w:type="gramEnd"/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в соответствии с пунктом 2.2</w:t>
            </w:r>
          </w:p>
        </w:tc>
        <w:tc>
          <w:tcPr>
            <w:tcW w:w="6946" w:type="dxa"/>
            <w:vAlign w:val="center"/>
          </w:tcPr>
          <w:p w:rsidR="00E63A5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соглашение, в соответствии с пунктом 3.1 Порядка</w:t>
            </w:r>
          </w:p>
        </w:tc>
        <w:tc>
          <w:tcPr>
            <w:tcW w:w="6946" w:type="dxa"/>
            <w:vAlign w:val="center"/>
          </w:tcPr>
          <w:p w:rsidR="00E63A52" w:rsidRPr="006C2097" w:rsidRDefault="005E2207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"Интернет" и на едином портале информаци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комитет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словия признания победителя отбора уклонившимся от заключения соглашения в соответствии с пунктом 3.1 Порядка</w:t>
            </w:r>
            <w:proofErr w:type="gramEnd"/>
          </w:p>
        </w:tc>
        <w:tc>
          <w:tcPr>
            <w:tcW w:w="6946" w:type="dxa"/>
            <w:vAlign w:val="center"/>
          </w:tcPr>
          <w:p w:rsidR="00E63A5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роки размещения протокола подведения итогов отбора (документа об итогах проведения отбора) на едином портале и на официальном сайте комитета (Управления ветеринарии) в сети «Интернет», которые не могут быть позднее 14-го календарного дня, следующего за днем определения победителя отбора</w:t>
            </w:r>
          </w:p>
        </w:tc>
        <w:tc>
          <w:tcPr>
            <w:tcW w:w="6946" w:type="dxa"/>
            <w:vAlign w:val="center"/>
          </w:tcPr>
          <w:p w:rsidR="00E63A52" w:rsidRPr="006C2097" w:rsidRDefault="00DB477E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отбора размещается на официальном сайте главного распорядителя бюджетных средств - комитета (agroprom.lenobl.ru) в сети «Интернет» не позднее 1-го рабочего дня, следующего за днем его подписания.</w:t>
            </w:r>
          </w:p>
        </w:tc>
      </w:tr>
    </w:tbl>
    <w:p w:rsidR="007041DB" w:rsidRPr="006C2097" w:rsidRDefault="007B5475" w:rsidP="00DF4FBF">
      <w:pPr>
        <w:rPr>
          <w:rFonts w:ascii="Times New Roman" w:hAnsi="Times New Roman" w:cs="Times New Roman"/>
        </w:rPr>
      </w:pPr>
    </w:p>
    <w:sectPr w:rsidR="007041DB" w:rsidRPr="006C2097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072541"/>
    <w:rsid w:val="00094501"/>
    <w:rsid w:val="000A6EE1"/>
    <w:rsid w:val="000D77EF"/>
    <w:rsid w:val="000E1B76"/>
    <w:rsid w:val="001138E0"/>
    <w:rsid w:val="0011561A"/>
    <w:rsid w:val="00130900"/>
    <w:rsid w:val="0018655D"/>
    <w:rsid w:val="00195828"/>
    <w:rsid w:val="001967C6"/>
    <w:rsid w:val="001B74F9"/>
    <w:rsid w:val="001D7777"/>
    <w:rsid w:val="00210C69"/>
    <w:rsid w:val="00254250"/>
    <w:rsid w:val="00280543"/>
    <w:rsid w:val="002857E3"/>
    <w:rsid w:val="002914A0"/>
    <w:rsid w:val="002A47A8"/>
    <w:rsid w:val="002B6039"/>
    <w:rsid w:val="002C4B42"/>
    <w:rsid w:val="002D1E8E"/>
    <w:rsid w:val="002D45DA"/>
    <w:rsid w:val="002E4486"/>
    <w:rsid w:val="003122E3"/>
    <w:rsid w:val="00315F03"/>
    <w:rsid w:val="003B695F"/>
    <w:rsid w:val="00456043"/>
    <w:rsid w:val="004A642F"/>
    <w:rsid w:val="004B237E"/>
    <w:rsid w:val="004F3F14"/>
    <w:rsid w:val="00504909"/>
    <w:rsid w:val="00536946"/>
    <w:rsid w:val="00543377"/>
    <w:rsid w:val="00555CCF"/>
    <w:rsid w:val="00576443"/>
    <w:rsid w:val="00591658"/>
    <w:rsid w:val="005B1F94"/>
    <w:rsid w:val="005C43E7"/>
    <w:rsid w:val="005C7BB0"/>
    <w:rsid w:val="005E2207"/>
    <w:rsid w:val="00606E0D"/>
    <w:rsid w:val="00621969"/>
    <w:rsid w:val="006242EC"/>
    <w:rsid w:val="0065450A"/>
    <w:rsid w:val="00693F7E"/>
    <w:rsid w:val="006A714B"/>
    <w:rsid w:val="006B2512"/>
    <w:rsid w:val="006B7788"/>
    <w:rsid w:val="006C2097"/>
    <w:rsid w:val="006E3A8B"/>
    <w:rsid w:val="006E516C"/>
    <w:rsid w:val="00713A29"/>
    <w:rsid w:val="00720684"/>
    <w:rsid w:val="007245CE"/>
    <w:rsid w:val="007356DD"/>
    <w:rsid w:val="00745838"/>
    <w:rsid w:val="007B5475"/>
    <w:rsid w:val="00824943"/>
    <w:rsid w:val="00837D90"/>
    <w:rsid w:val="00874D26"/>
    <w:rsid w:val="008C31A6"/>
    <w:rsid w:val="008D4854"/>
    <w:rsid w:val="008F4AA3"/>
    <w:rsid w:val="00922793"/>
    <w:rsid w:val="0095628F"/>
    <w:rsid w:val="00982FE6"/>
    <w:rsid w:val="00985748"/>
    <w:rsid w:val="0099560C"/>
    <w:rsid w:val="009A2E8A"/>
    <w:rsid w:val="009C4CE1"/>
    <w:rsid w:val="00A4284C"/>
    <w:rsid w:val="00A52CE5"/>
    <w:rsid w:val="00A70B82"/>
    <w:rsid w:val="00AB231E"/>
    <w:rsid w:val="00AD29A0"/>
    <w:rsid w:val="00AD7CB0"/>
    <w:rsid w:val="00B553DF"/>
    <w:rsid w:val="00B705CE"/>
    <w:rsid w:val="00B718FE"/>
    <w:rsid w:val="00B72B5D"/>
    <w:rsid w:val="00B809C5"/>
    <w:rsid w:val="00B91DF3"/>
    <w:rsid w:val="00B92A68"/>
    <w:rsid w:val="00B941D4"/>
    <w:rsid w:val="00BA591E"/>
    <w:rsid w:val="00BC182B"/>
    <w:rsid w:val="00BF4409"/>
    <w:rsid w:val="00C03823"/>
    <w:rsid w:val="00C063CC"/>
    <w:rsid w:val="00C1686E"/>
    <w:rsid w:val="00C36358"/>
    <w:rsid w:val="00C55599"/>
    <w:rsid w:val="00C621B5"/>
    <w:rsid w:val="00C63799"/>
    <w:rsid w:val="00C947A0"/>
    <w:rsid w:val="00CF2576"/>
    <w:rsid w:val="00D125A4"/>
    <w:rsid w:val="00D52672"/>
    <w:rsid w:val="00D86301"/>
    <w:rsid w:val="00DB477E"/>
    <w:rsid w:val="00DF4FBF"/>
    <w:rsid w:val="00E338A3"/>
    <w:rsid w:val="00E46489"/>
    <w:rsid w:val="00E63A52"/>
    <w:rsid w:val="00E7209E"/>
    <w:rsid w:val="00E74760"/>
    <w:rsid w:val="00E77F6D"/>
    <w:rsid w:val="00EA34AC"/>
    <w:rsid w:val="00EC5AB1"/>
    <w:rsid w:val="00ED6A32"/>
    <w:rsid w:val="00EF687A"/>
    <w:rsid w:val="00F36D4D"/>
    <w:rsid w:val="00F82C12"/>
    <w:rsid w:val="00F8583C"/>
    <w:rsid w:val="00F85C1D"/>
    <w:rsid w:val="00FD62D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B2A846A6ED8DD62997AB91F5EBC6B70D580C3E00BB7DACBDB4C5B56D4A16F1DC4DD4CCD23558512F3BF600DAE08CF0B7D9A013F4A1DD4FNBj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hyperlink" Target="mailto:kom.agro@len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Сучкова</cp:lastModifiedBy>
  <cp:revision>5</cp:revision>
  <cp:lastPrinted>2024-03-05T16:12:00Z</cp:lastPrinted>
  <dcterms:created xsi:type="dcterms:W3CDTF">2024-03-06T09:30:00Z</dcterms:created>
  <dcterms:modified xsi:type="dcterms:W3CDTF">2024-03-12T09:13:00Z</dcterms:modified>
</cp:coreProperties>
</file>