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5" w:rsidRPr="00993E15" w:rsidRDefault="00993E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993E15">
        <w:rPr>
          <w:rFonts w:ascii="Times New Roman" w:hAnsi="Times New Roman" w:cs="Times New Roman"/>
        </w:rPr>
        <w:t>Приложение 11</w:t>
      </w:r>
    </w:p>
    <w:p w:rsidR="00993E15" w:rsidRPr="00993E15" w:rsidRDefault="00993E15">
      <w:pPr>
        <w:pStyle w:val="ConsPlusNormal"/>
        <w:jc w:val="right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к Государственной программе...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ПОРЯДОК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993E15">
        <w:rPr>
          <w:rFonts w:ascii="Times New Roman" w:hAnsi="Times New Roman" w:cs="Times New Roman"/>
        </w:rPr>
        <w:t>ИЗ</w:t>
      </w:r>
      <w:proofErr w:type="gramEnd"/>
      <w:r w:rsidRPr="00993E15">
        <w:rPr>
          <w:rFonts w:ascii="Times New Roman" w:hAnsi="Times New Roman" w:cs="Times New Roman"/>
        </w:rPr>
        <w:t xml:space="preserve"> ОБЛАСТНОГО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993E15">
        <w:rPr>
          <w:rFonts w:ascii="Times New Roman" w:hAnsi="Times New Roman" w:cs="Times New Roman"/>
        </w:rPr>
        <w:t>МУНИЦИПАЛЬНЫХ</w:t>
      </w:r>
      <w:proofErr w:type="gramEnd"/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ОБРАЗОВАНИЙ ЛЕНИНГРАДСКОЙ ОБЛАСТИ НА ОБЕСПЕЧЕНИЕ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КОМПЛЕКСНОГО РАЗВИТИЯ СЕЛЬСКИХ ТЕРРИТОРИЙ В РАМКАХ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РЕАЛИЗАЦИИ МЕРОПРИЯТИЙ ПО КАПИТАЛЬНОМУ РЕМОНТУ ОБЪЕКТОВ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ОСНОВНЫХ МЕРОПРИЯТИЙ ПОДПРОГРАММЫ "СОВРЕМЕННЫЙ ОБЛИК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СЕЛЬСКИХ ТЕРРИТОРИЙ ЛЕНИНГРАДСКОЙ ОБЛАСТИ"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1. Общие положения</w:t>
      </w: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1. </w:t>
      </w:r>
      <w:proofErr w:type="gramStart"/>
      <w:r w:rsidRPr="00993E15">
        <w:rPr>
          <w:rFonts w:ascii="Times New Roman" w:hAnsi="Times New Roman" w:cs="Times New Roman"/>
        </w:rPr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и поступивших в порядке </w:t>
      </w:r>
      <w:proofErr w:type="spellStart"/>
      <w:r w:rsidRPr="00993E15">
        <w:rPr>
          <w:rFonts w:ascii="Times New Roman" w:hAnsi="Times New Roman" w:cs="Times New Roman"/>
        </w:rPr>
        <w:t>софинансирования</w:t>
      </w:r>
      <w:proofErr w:type="spellEnd"/>
      <w:r w:rsidRPr="00993E15">
        <w:rPr>
          <w:rFonts w:ascii="Times New Roman" w:hAnsi="Times New Roman" w:cs="Times New Roman"/>
        </w:rPr>
        <w:t xml:space="preserve">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следующих основных мероприятий подпрограммы "Современный облик сельских территорий Ленинградской области" (далее - субсидия, основное мероприятие):</w:t>
      </w:r>
      <w:proofErr w:type="gramEnd"/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993E15">
        <w:rPr>
          <w:rFonts w:ascii="Times New Roman" w:hAnsi="Times New Roman" w:cs="Times New Roman"/>
        </w:rPr>
        <w:t>а) развитие сети дошкольных образовательных и общеобразовательных организаций на сельских территориях;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"/>
      <w:bookmarkEnd w:id="2"/>
      <w:r w:rsidRPr="00993E15">
        <w:rPr>
          <w:rFonts w:ascii="Times New Roman" w:hAnsi="Times New Roman" w:cs="Times New Roman"/>
        </w:rPr>
        <w:t>б) развитие сети учреждений культурно-досугового типа, социального назначения на сельских территориях;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7"/>
      <w:bookmarkEnd w:id="3"/>
      <w:r w:rsidRPr="00993E15">
        <w:rPr>
          <w:rFonts w:ascii="Times New Roman" w:hAnsi="Times New Roman" w:cs="Times New Roman"/>
        </w:rPr>
        <w:t>в) развитие сети спортивных сооружений на сельских территориях.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главным распорядителям средств областного бюджета Ленинградской области (далее также - ГРБС).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1.3. ГРБС, осуществляющими предоставление субсидии, являются: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комитет общего и профессионального образования - по основному мероприятию, указанному в </w:t>
      </w:r>
      <w:hyperlink w:anchor="P15" w:history="1">
        <w:r w:rsidRPr="00993E15">
          <w:rPr>
            <w:rFonts w:ascii="Times New Roman" w:hAnsi="Times New Roman" w:cs="Times New Roman"/>
            <w:color w:val="0000FF"/>
          </w:rPr>
          <w:t>подпункте "а"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комитет по агропромышленному и </w:t>
      </w:r>
      <w:proofErr w:type="spellStart"/>
      <w:r w:rsidRPr="00993E15">
        <w:rPr>
          <w:rFonts w:ascii="Times New Roman" w:hAnsi="Times New Roman" w:cs="Times New Roman"/>
        </w:rPr>
        <w:t>рыбохозяйственному</w:t>
      </w:r>
      <w:proofErr w:type="spellEnd"/>
      <w:r w:rsidRPr="00993E15">
        <w:rPr>
          <w:rFonts w:ascii="Times New Roman" w:hAnsi="Times New Roman" w:cs="Times New Roman"/>
        </w:rPr>
        <w:t xml:space="preserve"> комплексу Ленинградской области - по основному мероприятию, указанному в </w:t>
      </w:r>
      <w:hyperlink w:anchor="P16" w:history="1">
        <w:r w:rsidRPr="00993E15">
          <w:rPr>
            <w:rFonts w:ascii="Times New Roman" w:hAnsi="Times New Roman" w:cs="Times New Roman"/>
            <w:color w:val="0000FF"/>
          </w:rPr>
          <w:t>подпункте "б"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 (далее - комитет);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комитет по физической культуре и спорту Ленинградской области - по основному мероприятию, указанному в </w:t>
      </w:r>
      <w:hyperlink w:anchor="P17" w:history="1">
        <w:r w:rsidRPr="00993E15">
          <w:rPr>
            <w:rFonts w:ascii="Times New Roman" w:hAnsi="Times New Roman" w:cs="Times New Roman"/>
            <w:color w:val="0000FF"/>
          </w:rPr>
          <w:t>подпункте "в"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1.4. </w:t>
      </w:r>
      <w:proofErr w:type="gramStart"/>
      <w:r w:rsidRPr="00993E15">
        <w:rPr>
          <w:rFonts w:ascii="Times New Roman" w:hAnsi="Times New Roman" w:cs="Times New Roman"/>
        </w:rPr>
        <w:t xml:space="preserve">Субсидия предоставляется в целях </w:t>
      </w:r>
      <w:proofErr w:type="spellStart"/>
      <w:r w:rsidRPr="00993E15">
        <w:rPr>
          <w:rFonts w:ascii="Times New Roman" w:hAnsi="Times New Roman" w:cs="Times New Roman"/>
        </w:rPr>
        <w:t>софинансирования</w:t>
      </w:r>
      <w:proofErr w:type="spellEnd"/>
      <w:r w:rsidRPr="00993E15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993E15">
          <w:rPr>
            <w:rFonts w:ascii="Times New Roman" w:hAnsi="Times New Roman" w:cs="Times New Roman"/>
            <w:color w:val="0000FF"/>
          </w:rPr>
          <w:t>пунктами 11</w:t>
        </w:r>
      </w:hyperlink>
      <w:r w:rsidRPr="00993E15">
        <w:rPr>
          <w:rFonts w:ascii="Times New Roman" w:hAnsi="Times New Roman" w:cs="Times New Roman"/>
        </w:rPr>
        <w:t xml:space="preserve">, </w:t>
      </w:r>
      <w:hyperlink r:id="rId6" w:history="1">
        <w:r w:rsidRPr="00993E15">
          <w:rPr>
            <w:rFonts w:ascii="Times New Roman" w:hAnsi="Times New Roman" w:cs="Times New Roman"/>
            <w:color w:val="0000FF"/>
          </w:rPr>
          <w:t>12</w:t>
        </w:r>
      </w:hyperlink>
      <w:r w:rsidRPr="00993E15">
        <w:rPr>
          <w:rFonts w:ascii="Times New Roman" w:hAnsi="Times New Roman" w:cs="Times New Roman"/>
        </w:rPr>
        <w:t xml:space="preserve">, </w:t>
      </w:r>
      <w:hyperlink r:id="rId7" w:history="1">
        <w:r w:rsidRPr="00993E15">
          <w:rPr>
            <w:rFonts w:ascii="Times New Roman" w:hAnsi="Times New Roman" w:cs="Times New Roman"/>
            <w:color w:val="0000FF"/>
          </w:rPr>
          <w:t>14 части 1 статьи 14</w:t>
        </w:r>
      </w:hyperlink>
      <w:r w:rsidRPr="00993E15">
        <w:rPr>
          <w:rFonts w:ascii="Times New Roman" w:hAnsi="Times New Roman" w:cs="Times New Roman"/>
        </w:rPr>
        <w:t xml:space="preserve"> и </w:t>
      </w:r>
      <w:hyperlink r:id="rId8" w:history="1">
        <w:r w:rsidRPr="00993E15">
          <w:rPr>
            <w:rFonts w:ascii="Times New Roman" w:hAnsi="Times New Roman" w:cs="Times New Roman"/>
            <w:color w:val="0000FF"/>
          </w:rPr>
          <w:t>пунктами 11</w:t>
        </w:r>
      </w:hyperlink>
      <w:r w:rsidRPr="00993E15">
        <w:rPr>
          <w:rFonts w:ascii="Times New Roman" w:hAnsi="Times New Roman" w:cs="Times New Roman"/>
        </w:rPr>
        <w:t xml:space="preserve">, </w:t>
      </w:r>
      <w:hyperlink r:id="rId9" w:history="1">
        <w:r w:rsidRPr="00993E15">
          <w:rPr>
            <w:rFonts w:ascii="Times New Roman" w:hAnsi="Times New Roman" w:cs="Times New Roman"/>
            <w:color w:val="0000FF"/>
          </w:rPr>
          <w:t>18 части 1 статьи 15</w:t>
        </w:r>
      </w:hyperlink>
      <w:r w:rsidRPr="00993E15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1.5. В целях реализации настоящего Порядка используются следующие понятия: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проект комплексного развития сельских территорий (сельских агломераций) - документ, содержащий комплекс мероприятий по строительству, реконструкции, модернизации (в том числе </w:t>
      </w:r>
      <w:r w:rsidRPr="00993E15">
        <w:rPr>
          <w:rFonts w:ascii="Times New Roman" w:hAnsi="Times New Roman" w:cs="Times New Roman"/>
        </w:rPr>
        <w:lastRenderedPageBreak/>
        <w:t>проектно-изыскательских работ), капитальному ремонту объектов, реализуемых на сельских территориях или сельских агломерациях;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объект - объект капитального строительства, финансовое обеспечение </w:t>
      </w:r>
      <w:proofErr w:type="gramStart"/>
      <w:r w:rsidRPr="00993E15">
        <w:rPr>
          <w:rFonts w:ascii="Times New Roman" w:hAnsi="Times New Roman" w:cs="Times New Roman"/>
        </w:rPr>
        <w:t>работ</w:t>
      </w:r>
      <w:proofErr w:type="gramEnd"/>
      <w:r w:rsidRPr="00993E15">
        <w:rPr>
          <w:rFonts w:ascii="Times New Roman" w:hAnsi="Times New Roman" w:cs="Times New Roman"/>
        </w:rPr>
        <w:t xml:space="preserve"> по капитальному ремонту которого планируется осуществить за счет средств субсидии из областного бюджета Ленинградской области в рамках реализации основных мероприятий, предусмотренных </w:t>
      </w:r>
      <w:hyperlink w:anchor="P15" w:history="1">
        <w:r w:rsidRPr="00993E15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993E15">
        <w:rPr>
          <w:rFonts w:ascii="Times New Roman" w:hAnsi="Times New Roman" w:cs="Times New Roman"/>
        </w:rPr>
        <w:t xml:space="preserve"> - </w:t>
      </w:r>
      <w:hyperlink w:anchor="P17" w:history="1">
        <w:r w:rsidRPr="00993E15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10" w:history="1">
        <w:r w:rsidRPr="00993E15">
          <w:rPr>
            <w:rFonts w:ascii="Times New Roman" w:hAnsi="Times New Roman" w:cs="Times New Roman"/>
            <w:color w:val="0000FF"/>
          </w:rPr>
          <w:t>перечень</w:t>
        </w:r>
      </w:hyperlink>
      <w:r w:rsidRPr="00993E15">
        <w:rPr>
          <w:rFonts w:ascii="Times New Roman" w:hAnsi="Times New Roman" w:cs="Times New Roman"/>
        </w:rPr>
        <w:t xml:space="preserve"> которых установлен приложением 5 к Государственной программе;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сельские агломерации - сельские территории, а также поселки городского типа, рабочие поселки и малые города с численностью населения, постоянно проживающего на их территории, не превышающей 30 тыс. человек. </w:t>
      </w:r>
      <w:hyperlink r:id="rId11" w:history="1">
        <w:r w:rsidRPr="00993E15">
          <w:rPr>
            <w:rFonts w:ascii="Times New Roman" w:hAnsi="Times New Roman" w:cs="Times New Roman"/>
            <w:color w:val="0000FF"/>
          </w:rPr>
          <w:t>Перечень</w:t>
        </w:r>
      </w:hyperlink>
      <w:r w:rsidRPr="00993E15">
        <w:rPr>
          <w:rFonts w:ascii="Times New Roman" w:hAnsi="Times New Roman" w:cs="Times New Roman"/>
        </w:rPr>
        <w:t xml:space="preserve"> сельских агломераций определен приложением 6 к Государственной программе.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2. Цели и условия предоставления субсидии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2.1.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пунктов, расположенных в сельской местности, объектами социальной инфраструктуры в сфере образования, культуры, спорта.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В рамках основного мероприятия, предусмотренного </w:t>
      </w:r>
      <w:hyperlink w:anchor="P15" w:history="1">
        <w:r w:rsidRPr="00993E15">
          <w:rPr>
            <w:rFonts w:ascii="Times New Roman" w:hAnsi="Times New Roman" w:cs="Times New Roman"/>
            <w:color w:val="0000FF"/>
          </w:rPr>
          <w:t>подпунктом "а"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Порядка, субсидия предоставляется на капитальный ремонт дошкольных образовательных и общеобразовательных организаций, расположенных на сельских территориях и на территории сельских агломераций.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3E15">
        <w:rPr>
          <w:rFonts w:ascii="Times New Roman" w:hAnsi="Times New Roman" w:cs="Times New Roman"/>
        </w:rPr>
        <w:t xml:space="preserve">В рамках основного мероприятия, предусмотренного </w:t>
      </w:r>
      <w:hyperlink w:anchor="P16" w:history="1">
        <w:r w:rsidRPr="00993E15">
          <w:rPr>
            <w:rFonts w:ascii="Times New Roman" w:hAnsi="Times New Roman" w:cs="Times New Roman"/>
            <w:color w:val="0000FF"/>
          </w:rPr>
          <w:t>подпунктом "б"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Порядка, субсидия предоставляется на капитальный ремонт объектов в сфере культуры,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</w:t>
      </w:r>
      <w:proofErr w:type="gramEnd"/>
      <w:r w:rsidRPr="00993E15">
        <w:rPr>
          <w:rFonts w:ascii="Times New Roman" w:hAnsi="Times New Roman" w:cs="Times New Roman"/>
        </w:rPr>
        <w:t xml:space="preserve"> в соответствии со </w:t>
      </w:r>
      <w:hyperlink r:id="rId12" w:history="1">
        <w:r w:rsidRPr="00993E15">
          <w:rPr>
            <w:rFonts w:ascii="Times New Roman" w:hAnsi="Times New Roman" w:cs="Times New Roman"/>
            <w:color w:val="0000FF"/>
          </w:rPr>
          <w:t>статьей 4</w:t>
        </w:r>
      </w:hyperlink>
      <w:r w:rsidRPr="00993E15">
        <w:rPr>
          <w:rFonts w:ascii="Times New Roman" w:hAnsi="Times New Roman" w:cs="Times New Roman"/>
        </w:rPr>
        <w:t xml:space="preserve"> Федерального закона "О народных художественных промыслах"), расположенных на сельских территориях и на территории сельских агломераций.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В рамках основного мероприятия, предусмотренного </w:t>
      </w:r>
      <w:hyperlink w:anchor="P17" w:history="1">
        <w:r w:rsidRPr="00993E15">
          <w:rPr>
            <w:rFonts w:ascii="Times New Roman" w:hAnsi="Times New Roman" w:cs="Times New Roman"/>
            <w:color w:val="0000FF"/>
          </w:rPr>
          <w:t>подпунктом "в"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Порядка, субсидия предоставляется на капитальный ремонт спортивных сооружений, расположенных на сельских территориях и на территории сельских агломераций.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2.2. Результатом использования субсидии на реализацию основных мероприятий, предусмотренных </w:t>
      </w:r>
      <w:hyperlink w:anchor="P15" w:history="1">
        <w:r w:rsidRPr="00993E15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993E15">
        <w:rPr>
          <w:rFonts w:ascii="Times New Roman" w:hAnsi="Times New Roman" w:cs="Times New Roman"/>
        </w:rPr>
        <w:t xml:space="preserve"> - </w:t>
      </w:r>
      <w:hyperlink w:anchor="P17" w:history="1">
        <w:r w:rsidRPr="00993E15">
          <w:rPr>
            <w:rFonts w:ascii="Times New Roman" w:hAnsi="Times New Roman" w:cs="Times New Roman"/>
            <w:color w:val="0000FF"/>
          </w:rPr>
          <w:t>"в" пункта 1.1</w:t>
        </w:r>
      </w:hyperlink>
      <w:r w:rsidRPr="00993E15">
        <w:rPr>
          <w:rFonts w:ascii="Times New Roman" w:hAnsi="Times New Roman" w:cs="Times New Roman"/>
        </w:rPr>
        <w:t xml:space="preserve"> настоящего Порядка, является процент выполнения работ по капитальному ремонту объекта.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главным распорядителем бюджетных средств и администрацией муниципального образования (далее - соглашение).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2.3. Субсидия предоставляется при соблюдении условий, установленных </w:t>
      </w:r>
      <w:hyperlink r:id="rId13" w:history="1">
        <w:r w:rsidRPr="00993E15">
          <w:rPr>
            <w:rFonts w:ascii="Times New Roman" w:hAnsi="Times New Roman" w:cs="Times New Roman"/>
            <w:color w:val="0000FF"/>
          </w:rPr>
          <w:t>пунктом 2.7</w:t>
        </w:r>
      </w:hyperlink>
      <w:r w:rsidRPr="00993E15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40"/>
      <w:bookmarkEnd w:id="4"/>
      <w:r w:rsidRPr="00993E15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lastRenderedPageBreak/>
        <w:t>для предоставления субсидии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3.1. Распределение субсидии между муниципальными образованиями осуществляется на конкурсной основе в результате отбора муниципальных образований.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3.2. Отбор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(далее - межведомственная комиссия), образованной распоряжением Губернатора Ленинградской области от 14 марта 2013 года N 181-рг.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5"/>
      <w:bookmarkEnd w:id="5"/>
      <w:r w:rsidRPr="00993E15">
        <w:rPr>
          <w:rFonts w:ascii="Times New Roman" w:hAnsi="Times New Roman" w:cs="Times New Roman"/>
        </w:rPr>
        <w:t>3.3. Критериями отбора муниципальных образования для допуска к оценке заявок являются: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отнесение территории муниципального образования к сельским территориям (сельским агломерациям);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наличие объекта муниципального образования в проекте комплексного развития сельских территорий (сельских агломераций).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3.4. </w:t>
      </w:r>
      <w:proofErr w:type="gramStart"/>
      <w:r w:rsidRPr="00993E15">
        <w:rPr>
          <w:rFonts w:ascii="Times New Roman" w:hAnsi="Times New Roman" w:cs="Times New Roman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993E15">
        <w:rPr>
          <w:rFonts w:ascii="Times New Roman" w:hAnsi="Times New Roman" w:cs="Times New Roman"/>
        </w:rPr>
        <w:t>интернет-портале</w:t>
      </w:r>
      <w:proofErr w:type="gramEnd"/>
      <w:r w:rsidRPr="00993E15">
        <w:rPr>
          <w:rFonts w:ascii="Times New Roman" w:hAnsi="Times New Roman" w:cs="Times New Roman"/>
        </w:rPr>
        <w:t>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Конкретные даты начала и окончания срока приема заявок указываются в извещении.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Комитет вправе перенести дату окончания срока приема заявок.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993E15">
        <w:rPr>
          <w:rFonts w:ascii="Times New Roman" w:hAnsi="Times New Roman" w:cs="Times New Roman"/>
        </w:rPr>
        <w:t>интернет-портале</w:t>
      </w:r>
      <w:proofErr w:type="gramEnd"/>
      <w:r w:rsidRPr="00993E15">
        <w:rPr>
          <w:rFonts w:ascii="Times New Roman" w:hAnsi="Times New Roman" w:cs="Times New Roman"/>
        </w:rPr>
        <w:t xml:space="preserve"> не позднее двух рабочих дней до даты окончания срока приема заявок.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3"/>
      <w:bookmarkEnd w:id="6"/>
      <w:r w:rsidRPr="00993E15">
        <w:rPr>
          <w:rFonts w:ascii="Times New Roman" w:hAnsi="Times New Roman" w:cs="Times New Roman"/>
        </w:rPr>
        <w:t>3.6. Муниципальное образование в срок, установленный в извещении, представляет в канцелярию комитета заявку - проект комплексного развития сельских территорий (сельских агломераций) по форме, утвержденной нормативным актом комитета, с приложением следующих документов: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а) копии документов, подтверждающих результаты проведения общественного обсуждения проекта комплексного развития сельских территорий (сельских агломераций) в соответствии с законодательством Российской Федерации;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б) генеральный план муниципального образования с отраженными в нем объектами, предусмотренными в составе проекта комплексного развития сельских территорий (сельских агломераций), на электронном носителе;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3E15">
        <w:rPr>
          <w:rFonts w:ascii="Times New Roman" w:hAnsi="Times New Roman" w:cs="Times New Roman"/>
        </w:rPr>
        <w:t xml:space="preserve">в) 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993E15">
        <w:rPr>
          <w:rFonts w:ascii="Times New Roman" w:hAnsi="Times New Roman" w:cs="Times New Roman"/>
        </w:rPr>
        <w:t>софинансируемых</w:t>
      </w:r>
      <w:proofErr w:type="spellEnd"/>
      <w:r w:rsidRPr="00993E15">
        <w:rPr>
          <w:rFonts w:ascii="Times New Roman" w:hAnsi="Times New Roman" w:cs="Times New Roman"/>
        </w:rPr>
        <w:t xml:space="preserve"> за счет субсидии (в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г) в случае финансирования объектов, входящих в проект комплексного развития сельских территорий (сельских агломераций), на очередной финансовый год и на плановый период из внебюджетных источников представляется письмо администрации муниципального образования об участии заинтересованных сторон в </w:t>
      </w:r>
      <w:proofErr w:type="spellStart"/>
      <w:r w:rsidRPr="00993E15">
        <w:rPr>
          <w:rFonts w:ascii="Times New Roman" w:hAnsi="Times New Roman" w:cs="Times New Roman"/>
        </w:rPr>
        <w:t>софинансировании</w:t>
      </w:r>
      <w:proofErr w:type="spellEnd"/>
      <w:r w:rsidRPr="00993E15">
        <w:rPr>
          <w:rFonts w:ascii="Times New Roman" w:hAnsi="Times New Roman" w:cs="Times New Roman"/>
        </w:rPr>
        <w:t xml:space="preserve"> проекта с приложением обосновывающих указанное письмо документов (при наличии);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lastRenderedPageBreak/>
        <w:t xml:space="preserve">д) в случае наличия расходов муниципального образования (муниципальных образований), понесенных на разработку проектно-сметной документации, проведение ее экспертизы и на иные цели, связанные с реализацией мероприятий проекта комплексного развития сельских территорий (сельских агломераций), за период не более двух лет, предшествующих дате направления проекта комплексного развития сельских территорий (сельских агломераций) на отбор, представляются документы </w:t>
      </w:r>
      <w:proofErr w:type="gramStart"/>
      <w:r w:rsidRPr="00993E15">
        <w:rPr>
          <w:rFonts w:ascii="Times New Roman" w:hAnsi="Times New Roman" w:cs="Times New Roman"/>
        </w:rPr>
        <w:t>и(</w:t>
      </w:r>
      <w:proofErr w:type="gramEnd"/>
      <w:r w:rsidRPr="00993E15">
        <w:rPr>
          <w:rFonts w:ascii="Times New Roman" w:hAnsi="Times New Roman" w:cs="Times New Roman"/>
        </w:rPr>
        <w:t>или) копии документов, подтверждающих такие расходы, содержащие сведения о плательщике, наименовании документа, объеме понесенных расходов и дате осуществления соответствующих платежей по каждому документу (при наличии);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е) копия сводного сметного расчета на выполнение работ по капитальному ремонту объекта с приложением копии положительного заключения государственной экспертизы;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ж) копии правоустанавливающих документов на здания (сооружения).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3.7. Проект комплексного развития сельских территорий (сельских агломераций) и прилагаемые к нему документы должны быть подписаны (заверены) главой администрации муниципального образования или уполномоченным им лицом.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Исправления в документах, прилагаемых к заявке, не допускаются.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В случае невозможности представления одного или нескольких документов, предусмотренных </w:t>
      </w:r>
      <w:hyperlink w:anchor="P53" w:history="1">
        <w:r w:rsidRPr="00993E15">
          <w:rPr>
            <w:rFonts w:ascii="Times New Roman" w:hAnsi="Times New Roman" w:cs="Times New Roman"/>
            <w:color w:val="0000FF"/>
          </w:rPr>
          <w:t>пунктом 3.6</w:t>
        </w:r>
      </w:hyperlink>
      <w:r w:rsidRPr="00993E15">
        <w:rPr>
          <w:rFonts w:ascii="Times New Roman" w:hAnsi="Times New Roman" w:cs="Times New Roman"/>
        </w:rPr>
        <w:t xml:space="preserve"> настоящего Порядка,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3.8. Комитет проводит предварительное рассмотрение заявки муниципального образования в течение десяти рабочих дней с даты их представления в комитет.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Основаниями для отклонения заявки являются: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53" w:history="1">
        <w:r w:rsidRPr="00993E15">
          <w:rPr>
            <w:rFonts w:ascii="Times New Roman" w:hAnsi="Times New Roman" w:cs="Times New Roman"/>
            <w:color w:val="0000FF"/>
          </w:rPr>
          <w:t>пункте 3.6</w:t>
        </w:r>
      </w:hyperlink>
      <w:r w:rsidRPr="00993E15">
        <w:rPr>
          <w:rFonts w:ascii="Times New Roman" w:hAnsi="Times New Roman" w:cs="Times New Roman"/>
        </w:rPr>
        <w:t xml:space="preserve"> настоящего Порядка;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подача заявки с нарушением срока, установленного извещением;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несоответствие муниципального образования критериям, установленным </w:t>
      </w:r>
      <w:hyperlink w:anchor="P45" w:history="1">
        <w:r w:rsidRPr="00993E15">
          <w:rPr>
            <w:rFonts w:ascii="Times New Roman" w:hAnsi="Times New Roman" w:cs="Times New Roman"/>
            <w:color w:val="0000FF"/>
          </w:rPr>
          <w:t>пунктом 3.3</w:t>
        </w:r>
      </w:hyperlink>
      <w:r w:rsidRPr="00993E15">
        <w:rPr>
          <w:rFonts w:ascii="Times New Roman" w:hAnsi="Times New Roman" w:cs="Times New Roman"/>
        </w:rPr>
        <w:t xml:space="preserve"> настоящего Порядка.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3.9.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3.10. Муниципальное образование вправе отозвать заявку, направив в комитет соответствующее письменное уведомление до даты окончания срока приема заявок.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Заявка считается отозванной </w:t>
      </w:r>
      <w:proofErr w:type="gramStart"/>
      <w:r w:rsidRPr="00993E15">
        <w:rPr>
          <w:rFonts w:ascii="Times New Roman" w:hAnsi="Times New Roman" w:cs="Times New Roman"/>
        </w:rPr>
        <w:t>с даты получения</w:t>
      </w:r>
      <w:proofErr w:type="gramEnd"/>
      <w:r w:rsidRPr="00993E15">
        <w:rPr>
          <w:rFonts w:ascii="Times New Roman" w:hAnsi="Times New Roman" w:cs="Times New Roman"/>
        </w:rPr>
        <w:t xml:space="preserve"> комитетом соответствующего письменного уведомления.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3.11. </w:t>
      </w:r>
      <w:proofErr w:type="gramStart"/>
      <w:r w:rsidRPr="00993E15">
        <w:rPr>
          <w:rFonts w:ascii="Times New Roman" w:hAnsi="Times New Roman" w:cs="Times New Roman"/>
        </w:rPr>
        <w:t>В течение 15 рабочих дней со дня, следующего за днем окончания срока приема заявок, указанного в извещении, комитет осуществляет оценку заявок муниципальных образований в соответствии с Методикой формирования рейтингов перспективных проектов комплексного развития сельских территорий (сельских агломераций), утвержденной нормативным актом комитета,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(сельских агломераций) и</w:t>
      </w:r>
      <w:proofErr w:type="gramEnd"/>
      <w:r w:rsidRPr="00993E15">
        <w:rPr>
          <w:rFonts w:ascii="Times New Roman" w:hAnsi="Times New Roman" w:cs="Times New Roman"/>
        </w:rPr>
        <w:t xml:space="preserve"> объектов в виде проекта рейтинга.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lastRenderedPageBreak/>
        <w:t xml:space="preserve">3.12. Заседание межведомственной комиссии проводится в течение 20 рабочих дней </w:t>
      </w:r>
      <w:proofErr w:type="gramStart"/>
      <w:r w:rsidRPr="00993E15">
        <w:rPr>
          <w:rFonts w:ascii="Times New Roman" w:hAnsi="Times New Roman" w:cs="Times New Roman"/>
        </w:rPr>
        <w:t>с даты окончания</w:t>
      </w:r>
      <w:proofErr w:type="gramEnd"/>
      <w:r w:rsidRPr="00993E15">
        <w:rPr>
          <w:rFonts w:ascii="Times New Roman" w:hAnsi="Times New Roman" w:cs="Times New Roman"/>
        </w:rPr>
        <w:t xml:space="preserve"> срока приема заявок.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3.13. Межведомственная комиссия принимает следующие решения: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 согласовании представленных проектов комплексного развития сельских территорий (сельских агломераций);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 результатах расчета оценочных баллов;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 позиции проектов комплексного развития сельских территорий (сельских агломераций) и объектов в проекте рейтинга.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3.14. Решение межведомственной комиссии оформляется протоколом в течение двух рабочих дней </w:t>
      </w:r>
      <w:proofErr w:type="gramStart"/>
      <w:r w:rsidRPr="00993E15">
        <w:rPr>
          <w:rFonts w:ascii="Times New Roman" w:hAnsi="Times New Roman" w:cs="Times New Roman"/>
        </w:rPr>
        <w:t>с даты проведения</w:t>
      </w:r>
      <w:proofErr w:type="gramEnd"/>
      <w:r w:rsidRPr="00993E15">
        <w:rPr>
          <w:rFonts w:ascii="Times New Roman" w:hAnsi="Times New Roman" w:cs="Times New Roman"/>
        </w:rPr>
        <w:t xml:space="preserve"> заседания межведомственной комиссии.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3.15. В течение пяти рабочих дней с даты подписания протокола заседания межведомственной комиссии комитет утверждает рейтинг правовым актом комитета и размещает на </w:t>
      </w:r>
      <w:proofErr w:type="gramStart"/>
      <w:r w:rsidRPr="00993E15">
        <w:rPr>
          <w:rFonts w:ascii="Times New Roman" w:hAnsi="Times New Roman" w:cs="Times New Roman"/>
        </w:rPr>
        <w:t>интернет-портале</w:t>
      </w:r>
      <w:proofErr w:type="gramEnd"/>
      <w:r w:rsidRPr="00993E15">
        <w:rPr>
          <w:rFonts w:ascii="Times New Roman" w:hAnsi="Times New Roman" w:cs="Times New Roman"/>
        </w:rPr>
        <w:t xml:space="preserve"> в целях уведомления муниципальных образований о результатах отбора.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3.16. Муниципальным образованием может быть направлено возражение на решение межведомственной комиссии (далее - возражение) в течение пяти рабочих дней с даты опубликования рейтинга на </w:t>
      </w:r>
      <w:proofErr w:type="gramStart"/>
      <w:r w:rsidRPr="00993E15">
        <w:rPr>
          <w:rFonts w:ascii="Times New Roman" w:hAnsi="Times New Roman" w:cs="Times New Roman"/>
        </w:rPr>
        <w:t>интернет-портале</w:t>
      </w:r>
      <w:proofErr w:type="gramEnd"/>
      <w:r w:rsidRPr="00993E15">
        <w:rPr>
          <w:rFonts w:ascii="Times New Roman" w:hAnsi="Times New Roman" w:cs="Times New Roman"/>
        </w:rPr>
        <w:t>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Возражение подается в комитет в письменном виде на бумажном носителе. Возражение должно содержать сведения о решении межведомственной комиссии, на которое подается возражение, а также доводы, на которых оно основано.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Возражение подлежит рассмотрению в течение пяти рабочих дней со дня его регистрации путем проведения заседания межведомственной комиссии,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(при наличии).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3.17. Комитет направляет утвержденный рейтинг в адрес ГРБС.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ГРБС на основании утвержденного рейтинга принимает решение о победителях отбора (получателях субсидии) в течение двух рабочих дней </w:t>
      </w:r>
      <w:proofErr w:type="gramStart"/>
      <w:r w:rsidRPr="00993E15">
        <w:rPr>
          <w:rFonts w:ascii="Times New Roman" w:hAnsi="Times New Roman" w:cs="Times New Roman"/>
        </w:rPr>
        <w:t>с даты</w:t>
      </w:r>
      <w:proofErr w:type="gramEnd"/>
      <w:r w:rsidRPr="00993E15">
        <w:rPr>
          <w:rFonts w:ascii="Times New Roman" w:hAnsi="Times New Roman" w:cs="Times New Roman"/>
        </w:rPr>
        <w:t xml:space="preserve"> его утверждения посредством принятия соответствующего правового акта комитета.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3.18. Внесение изменений в утвержденный рейтинг осуществляется на основании дополнительного приема заявок от муниципальных образований, проводимого в соответствии с </w:t>
      </w:r>
      <w:hyperlink w:anchor="P40" w:history="1">
        <w:r w:rsidRPr="00993E15">
          <w:rPr>
            <w:rFonts w:ascii="Times New Roman" w:hAnsi="Times New Roman" w:cs="Times New Roman"/>
            <w:color w:val="0000FF"/>
          </w:rPr>
          <w:t>разделом 3</w:t>
        </w:r>
      </w:hyperlink>
      <w:r w:rsidRPr="00993E15">
        <w:rPr>
          <w:rFonts w:ascii="Times New Roman" w:hAnsi="Times New Roman" w:cs="Times New Roman"/>
        </w:rPr>
        <w:t xml:space="preserve"> настоящего Порядка.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3.19. Комитет направляет согласованные межведомственной комиссией проекты комплексного развития сельских территорий (сельских агломераций) в адрес Министерства сельского хозяйства Российской Федерации для участия в отборе проектов, направленных на комплексное развитие сельских территорий, в сроки и порядке, установленные Министерством сельского хозяйства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3.20. В 2020 году критерием отбора муниципального образования является наличие объекта, вошедшего в состав проектов комплексного развития сельских территорий (сельских агломераций), прошедших конкурсный отбор проектов, направленных на комплексное развитие сельских территорий, проведенный Министерством сельского хозяйства Российской Федерации.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4. Методика распределения субсидии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lastRenderedPageBreak/>
        <w:t>4.1. Распределение субсидии осуществляется исходя из заявок муниципальных образований по формуле:</w:t>
      </w: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993E15">
        <w:rPr>
          <w:rFonts w:ascii="Times New Roman" w:hAnsi="Times New Roman" w:cs="Times New Roman"/>
        </w:rPr>
        <w:t>С</w:t>
      </w:r>
      <w:proofErr w:type="gramStart"/>
      <w:r w:rsidRPr="00993E15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993E15">
        <w:rPr>
          <w:rFonts w:ascii="Times New Roman" w:hAnsi="Times New Roman" w:cs="Times New Roman"/>
        </w:rPr>
        <w:t xml:space="preserve"> = </w:t>
      </w:r>
      <w:proofErr w:type="spellStart"/>
      <w:r w:rsidRPr="00993E15">
        <w:rPr>
          <w:rFonts w:ascii="Times New Roman" w:hAnsi="Times New Roman" w:cs="Times New Roman"/>
        </w:rPr>
        <w:t>ЗС</w:t>
      </w:r>
      <w:r w:rsidRPr="00993E15">
        <w:rPr>
          <w:rFonts w:ascii="Times New Roman" w:hAnsi="Times New Roman" w:cs="Times New Roman"/>
          <w:vertAlign w:val="subscript"/>
        </w:rPr>
        <w:t>i</w:t>
      </w:r>
      <w:proofErr w:type="spellEnd"/>
      <w:r w:rsidRPr="00993E15">
        <w:rPr>
          <w:rFonts w:ascii="Times New Roman" w:hAnsi="Times New Roman" w:cs="Times New Roman"/>
        </w:rPr>
        <w:t xml:space="preserve"> x </w:t>
      </w:r>
      <w:proofErr w:type="spellStart"/>
      <w:r w:rsidRPr="00993E15">
        <w:rPr>
          <w:rFonts w:ascii="Times New Roman" w:hAnsi="Times New Roman" w:cs="Times New Roman"/>
        </w:rPr>
        <w:t>УС</w:t>
      </w:r>
      <w:r w:rsidRPr="00993E15">
        <w:rPr>
          <w:rFonts w:ascii="Times New Roman" w:hAnsi="Times New Roman" w:cs="Times New Roman"/>
          <w:vertAlign w:val="subscript"/>
        </w:rPr>
        <w:t>i</w:t>
      </w:r>
      <w:proofErr w:type="spellEnd"/>
      <w:r w:rsidRPr="00993E15">
        <w:rPr>
          <w:rFonts w:ascii="Times New Roman" w:hAnsi="Times New Roman" w:cs="Times New Roman"/>
        </w:rPr>
        <w:t>,</w:t>
      </w:r>
    </w:p>
    <w:p w:rsidR="00993E15" w:rsidRPr="00993E15" w:rsidRDefault="00993E15">
      <w:pPr>
        <w:pStyle w:val="ConsPlusNormal"/>
        <w:jc w:val="center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где: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3E15">
        <w:rPr>
          <w:rFonts w:ascii="Times New Roman" w:hAnsi="Times New Roman" w:cs="Times New Roman"/>
        </w:rPr>
        <w:t>С</w:t>
      </w:r>
      <w:proofErr w:type="gramStart"/>
      <w:r w:rsidRPr="00993E15">
        <w:rPr>
          <w:rFonts w:ascii="Times New Roman" w:hAnsi="Times New Roman" w:cs="Times New Roman"/>
        </w:rPr>
        <w:t>i</w:t>
      </w:r>
      <w:proofErr w:type="spellEnd"/>
      <w:proofErr w:type="gramEnd"/>
      <w:r w:rsidRPr="00993E15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993E15">
        <w:rPr>
          <w:rFonts w:ascii="Times New Roman" w:hAnsi="Times New Roman" w:cs="Times New Roman"/>
        </w:rPr>
        <w:t>го</w:t>
      </w:r>
      <w:proofErr w:type="spellEnd"/>
      <w:r w:rsidRPr="00993E15">
        <w:rPr>
          <w:rFonts w:ascii="Times New Roman" w:hAnsi="Times New Roman" w:cs="Times New Roman"/>
        </w:rPr>
        <w:t xml:space="preserve"> муниципального образования;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93E15">
        <w:rPr>
          <w:rFonts w:ascii="Times New Roman" w:hAnsi="Times New Roman" w:cs="Times New Roman"/>
        </w:rPr>
        <w:t>ЗСi</w:t>
      </w:r>
      <w:proofErr w:type="spellEnd"/>
      <w:r w:rsidRPr="00993E15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993E15">
        <w:rPr>
          <w:rFonts w:ascii="Times New Roman" w:hAnsi="Times New Roman" w:cs="Times New Roman"/>
        </w:rPr>
        <w:t>софинансируемых</w:t>
      </w:r>
      <w:proofErr w:type="spellEnd"/>
      <w:r w:rsidRPr="00993E15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993E15">
        <w:rPr>
          <w:rFonts w:ascii="Times New Roman" w:hAnsi="Times New Roman" w:cs="Times New Roman"/>
        </w:rPr>
        <w:t>го</w:t>
      </w:r>
      <w:proofErr w:type="spellEnd"/>
      <w:r w:rsidRPr="00993E15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3E15">
        <w:rPr>
          <w:rFonts w:ascii="Times New Roman" w:hAnsi="Times New Roman" w:cs="Times New Roman"/>
        </w:rPr>
        <w:t>УС</w:t>
      </w:r>
      <w:proofErr w:type="gramStart"/>
      <w:r w:rsidRPr="00993E15">
        <w:rPr>
          <w:rFonts w:ascii="Times New Roman" w:hAnsi="Times New Roman" w:cs="Times New Roman"/>
        </w:rPr>
        <w:t>i</w:t>
      </w:r>
      <w:proofErr w:type="spellEnd"/>
      <w:proofErr w:type="gramEnd"/>
      <w:r w:rsidRPr="00993E15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993E15">
        <w:rPr>
          <w:rFonts w:ascii="Times New Roman" w:hAnsi="Times New Roman" w:cs="Times New Roman"/>
        </w:rPr>
        <w:t>софинансирования</w:t>
      </w:r>
      <w:proofErr w:type="spellEnd"/>
      <w:r w:rsidRPr="00993E15">
        <w:rPr>
          <w:rFonts w:ascii="Times New Roman" w:hAnsi="Times New Roman" w:cs="Times New Roman"/>
        </w:rPr>
        <w:t xml:space="preserve"> для i-</w:t>
      </w:r>
      <w:proofErr w:type="spellStart"/>
      <w:r w:rsidRPr="00993E15">
        <w:rPr>
          <w:rFonts w:ascii="Times New Roman" w:hAnsi="Times New Roman" w:cs="Times New Roman"/>
        </w:rPr>
        <w:t>го</w:t>
      </w:r>
      <w:proofErr w:type="spellEnd"/>
      <w:r w:rsidRPr="00993E15">
        <w:rPr>
          <w:rFonts w:ascii="Times New Roman" w:hAnsi="Times New Roman" w:cs="Times New Roman"/>
        </w:rPr>
        <w:t xml:space="preserve"> муниципального образования.</w:t>
      </w: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993E15">
        <w:rPr>
          <w:rFonts w:ascii="Times New Roman" w:hAnsi="Times New Roman" w:cs="Times New Roman"/>
        </w:rPr>
        <w:t>софинансирования</w:t>
      </w:r>
      <w:proofErr w:type="spellEnd"/>
      <w:r w:rsidRPr="00993E15">
        <w:rPr>
          <w:rFonts w:ascii="Times New Roman" w:hAnsi="Times New Roman" w:cs="Times New Roman"/>
        </w:rPr>
        <w:t xml:space="preserve"> для i-</w:t>
      </w:r>
      <w:proofErr w:type="spellStart"/>
      <w:r w:rsidRPr="00993E15">
        <w:rPr>
          <w:rFonts w:ascii="Times New Roman" w:hAnsi="Times New Roman" w:cs="Times New Roman"/>
        </w:rPr>
        <w:t>го</w:t>
      </w:r>
      <w:proofErr w:type="spellEnd"/>
      <w:r w:rsidRPr="00993E15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14" w:history="1">
        <w:r w:rsidRPr="00993E15">
          <w:rPr>
            <w:rFonts w:ascii="Times New Roman" w:hAnsi="Times New Roman" w:cs="Times New Roman"/>
            <w:color w:val="0000FF"/>
          </w:rPr>
          <w:t>разделом 6</w:t>
        </w:r>
      </w:hyperlink>
      <w:r w:rsidRPr="00993E15">
        <w:rPr>
          <w:rFonts w:ascii="Times New Roman" w:hAnsi="Times New Roman" w:cs="Times New Roman"/>
        </w:rPr>
        <w:t xml:space="preserve"> Правил.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3E15">
        <w:rPr>
          <w:rFonts w:ascii="Times New Roman" w:hAnsi="Times New Roman" w:cs="Times New Roman"/>
        </w:rPr>
        <w:t>В случае выделения средств из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в рамках государственной программы Российской Федерации "Комплексное развитие сельских территорий", предоставление субсидий бюджетам муниципальных образований осуществляется в пределах бюджетных ассигнований, утвержденных в сводной бюджетной росписи областного бюджета для ГРБС, и доведенных лимитов бюджетных обязательств на текущий финансовый год</w:t>
      </w:r>
      <w:proofErr w:type="gramEnd"/>
      <w:r w:rsidRPr="00993E15">
        <w:rPr>
          <w:rFonts w:ascii="Times New Roman" w:hAnsi="Times New Roman" w:cs="Times New Roman"/>
        </w:rPr>
        <w:t xml:space="preserve"> и на плановый период в соответствии с условиями соглашения с Министерством сельского хозяйства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993E15">
        <w:rPr>
          <w:rFonts w:ascii="Times New Roman" w:hAnsi="Times New Roman" w:cs="Times New Roman"/>
        </w:rPr>
        <w:t>софинансирования</w:t>
      </w:r>
      <w:proofErr w:type="spellEnd"/>
      <w:r w:rsidRPr="00993E15">
        <w:rPr>
          <w:rFonts w:ascii="Times New Roman" w:hAnsi="Times New Roman" w:cs="Times New Roman"/>
        </w:rPr>
        <w:t xml:space="preserve"> для i-</w:t>
      </w:r>
      <w:proofErr w:type="spellStart"/>
      <w:r w:rsidRPr="00993E15">
        <w:rPr>
          <w:rFonts w:ascii="Times New Roman" w:hAnsi="Times New Roman" w:cs="Times New Roman"/>
        </w:rPr>
        <w:t>го</w:t>
      </w:r>
      <w:proofErr w:type="spellEnd"/>
      <w:r w:rsidRPr="00993E15">
        <w:rPr>
          <w:rFonts w:ascii="Times New Roman" w:hAnsi="Times New Roman" w:cs="Times New Roman"/>
        </w:rPr>
        <w:t xml:space="preserve"> муниципального образования в 2020-2022 годах устанавливается в соответствии с протоколом </w:t>
      </w:r>
      <w:proofErr w:type="gramStart"/>
      <w:r w:rsidRPr="00993E15">
        <w:rPr>
          <w:rFonts w:ascii="Times New Roman" w:hAnsi="Times New Roman" w:cs="Times New Roman"/>
        </w:rPr>
        <w:t>заседания комиссии Министерства сельского хозяйства Российской Федерации</w:t>
      </w:r>
      <w:proofErr w:type="gramEnd"/>
      <w:r w:rsidRPr="00993E15">
        <w:rPr>
          <w:rFonts w:ascii="Times New Roman" w:hAnsi="Times New Roman" w:cs="Times New Roman"/>
        </w:rPr>
        <w:t xml:space="preserve"> по организации и проведению отбора проектов, а также по оценке эффективности использования субсидий.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4.2. Распределение субсидии утверждается постановлением Правительства Ленинградской области.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б) при наличии экономии бюджетных средств по результатам проведения конкурсных процедур;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в) при уточнении расчетного объема расходов, необходимого для достижения результата использования субсидии;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г) при распределении нераспределенного объема субсидии.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5. Порядок предоставления и расходования субсидии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5" w:history="1">
        <w:r w:rsidRPr="00993E15">
          <w:rPr>
            <w:rFonts w:ascii="Times New Roman" w:hAnsi="Times New Roman" w:cs="Times New Roman"/>
            <w:color w:val="0000FF"/>
          </w:rPr>
          <w:t>пунктом 4.2</w:t>
        </w:r>
      </w:hyperlink>
      <w:r w:rsidRPr="00993E15">
        <w:rPr>
          <w:rFonts w:ascii="Times New Roman" w:hAnsi="Times New Roman" w:cs="Times New Roman"/>
        </w:rPr>
        <w:t xml:space="preserve"> Правил.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lastRenderedPageBreak/>
        <w:t>Соглашение заключается в течение 30 дней после утверждения нормативного правового акта Правительства Ленинградской области о распределении субсидии в срок до 15 марта года предоставления субсидии.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3E15">
        <w:rPr>
          <w:rFonts w:ascii="Times New Roman" w:hAnsi="Times New Roman" w:cs="Times New Roman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993E15">
        <w:rPr>
          <w:rFonts w:ascii="Times New Roman" w:hAnsi="Times New Roman" w:cs="Times New Roman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ГРБС документы в соответствии с </w:t>
      </w:r>
      <w:hyperlink r:id="rId16" w:history="1">
        <w:r w:rsidRPr="00993E15">
          <w:rPr>
            <w:rFonts w:ascii="Times New Roman" w:hAnsi="Times New Roman" w:cs="Times New Roman"/>
            <w:color w:val="0000FF"/>
          </w:rPr>
          <w:t>пунктом 4.4</w:t>
        </w:r>
      </w:hyperlink>
      <w:r w:rsidRPr="00993E15">
        <w:rPr>
          <w:rFonts w:ascii="Times New Roman" w:hAnsi="Times New Roman" w:cs="Times New Roman"/>
        </w:rPr>
        <w:t xml:space="preserve"> Правил.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5.3. Перечисление субсидии осуществляется ГРБС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5.4. Муниципальные образования представляют ГРБС документы, подтверждающие потребность в осуществлении расходов за счет средств субсидии, в срок не позднее 15 ноября текущего финансового года.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ГРБС не позднее 5-го рабочего дня </w:t>
      </w:r>
      <w:proofErr w:type="gramStart"/>
      <w:r w:rsidRPr="00993E15">
        <w:rPr>
          <w:rFonts w:ascii="Times New Roman" w:hAnsi="Times New Roman" w:cs="Times New Roman"/>
        </w:rPr>
        <w:t>с даты поступления</w:t>
      </w:r>
      <w:proofErr w:type="gramEnd"/>
      <w:r w:rsidRPr="00993E15">
        <w:rPr>
          <w:rFonts w:ascii="Times New Roman" w:hAnsi="Times New Roman" w:cs="Times New Roman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993E15" w:rsidRPr="00993E15" w:rsidRDefault="00993E15">
      <w:pPr>
        <w:pStyle w:val="ConsPlusTitle"/>
        <w:jc w:val="center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им условий соглашения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p w:rsidR="00993E15" w:rsidRPr="00993E15" w:rsidRDefault="00993E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ГРБС в соответствии с бюджетным законодательством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3E15">
        <w:rPr>
          <w:rFonts w:ascii="Times New Roman" w:hAnsi="Times New Roman" w:cs="Times New Roman"/>
        </w:rPr>
        <w:t>Контроль за</w:t>
      </w:r>
      <w:proofErr w:type="gramEnd"/>
      <w:r w:rsidRPr="00993E15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</w:t>
      </w:r>
      <w:r w:rsidRPr="00993E15">
        <w:rPr>
          <w:rFonts w:ascii="Times New Roman" w:hAnsi="Times New Roman" w:cs="Times New Roman"/>
        </w:rPr>
        <w:lastRenderedPageBreak/>
        <w:t>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993E15" w:rsidRPr="00993E15" w:rsidRDefault="00993E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3E15">
        <w:rPr>
          <w:rFonts w:ascii="Times New Roman" w:hAnsi="Times New Roman" w:cs="Times New Roman"/>
        </w:rPr>
        <w:t xml:space="preserve">6.3. В случае </w:t>
      </w:r>
      <w:proofErr w:type="spellStart"/>
      <w:r w:rsidRPr="00993E15">
        <w:rPr>
          <w:rFonts w:ascii="Times New Roman" w:hAnsi="Times New Roman" w:cs="Times New Roman"/>
        </w:rPr>
        <w:t>недостижения</w:t>
      </w:r>
      <w:proofErr w:type="spellEnd"/>
      <w:r w:rsidRPr="00993E15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7" w:history="1">
        <w:r w:rsidRPr="00993E15">
          <w:rPr>
            <w:rFonts w:ascii="Times New Roman" w:hAnsi="Times New Roman" w:cs="Times New Roman"/>
            <w:color w:val="0000FF"/>
          </w:rPr>
          <w:t>разделом 5</w:t>
        </w:r>
      </w:hyperlink>
      <w:r w:rsidRPr="00993E15">
        <w:rPr>
          <w:rFonts w:ascii="Times New Roman" w:hAnsi="Times New Roman" w:cs="Times New Roman"/>
        </w:rPr>
        <w:t xml:space="preserve"> Правил.</w:t>
      </w:r>
    </w:p>
    <w:p w:rsidR="00993E15" w:rsidRPr="00993E15" w:rsidRDefault="00993E15">
      <w:pPr>
        <w:pStyle w:val="ConsPlusNormal"/>
        <w:rPr>
          <w:rFonts w:ascii="Times New Roman" w:hAnsi="Times New Roman" w:cs="Times New Roman"/>
        </w:rPr>
      </w:pPr>
    </w:p>
    <w:bookmarkEnd w:id="0"/>
    <w:p w:rsidR="00B844C4" w:rsidRPr="00993E15" w:rsidRDefault="00B844C4">
      <w:pPr>
        <w:rPr>
          <w:rFonts w:ascii="Times New Roman" w:hAnsi="Times New Roman" w:cs="Times New Roman"/>
        </w:rPr>
      </w:pPr>
    </w:p>
    <w:sectPr w:rsidR="00B844C4" w:rsidRPr="00993E15" w:rsidSect="00EA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5"/>
    <w:rsid w:val="00993E15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66E6F93E3950A3B8F2F787F8340E54D29D6AD97FA88EB175B63B10C4A05BFA311A533B8C1051FC0A0C76FD03DD3BF00D7E24165DB1A6Ek0N9M" TargetMode="External"/><Relationship Id="rId13" Type="http://schemas.openxmlformats.org/officeDocument/2006/relationships/hyperlink" Target="consultantplus://offline/ref=B4766E6F93E3950A3B8F30696A8340E54C2DDCA993F188EB175B63B10C4A05BFA311A533B8C0021BC0A0C76FD03DD3BF00D7E24165DB1A6Ek0N9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66E6F93E3950A3B8F2F787F8340E54D29D6AD97FA88EB175B63B10C4A05BFA311A534BEC20D4B98EFC633966EC0BD02D7E04579kDN8M" TargetMode="External"/><Relationship Id="rId12" Type="http://schemas.openxmlformats.org/officeDocument/2006/relationships/hyperlink" Target="consultantplus://offline/ref=B4766E6F93E3950A3B8F2F787F8340E54C2CD5AE97F188EB175B63B10C4A05BFA311A533B394575B9CA691388A68DAA304C9E0k4N4M" TargetMode="External"/><Relationship Id="rId17" Type="http://schemas.openxmlformats.org/officeDocument/2006/relationships/hyperlink" Target="consultantplus://offline/ref=B4766E6F93E3950A3B8F30696A8340E54C2DDCA993F188EB175B63B10C4A05BFA311A533B8C0031BCEA0C76FD03DD3BF00D7E24165DB1A6Ek0N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766E6F93E3950A3B8F30696A8340E54C2DDCA993F188EB175B63B10C4A05BFA311A533B8C0031CC1A0C76FD03DD3BF00D7E24165DB1A6Ek0N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66E6F93E3950A3B8F2F787F8340E54D29D6AD97FA88EB175B63B10C4A05BFA311A533B8C0071DCEA0C76FD03DD3BF00D7E24165DB1A6Ek0N9M" TargetMode="External"/><Relationship Id="rId11" Type="http://schemas.openxmlformats.org/officeDocument/2006/relationships/hyperlink" Target="consultantplus://offline/ref=B4766E6F93E3950A3B8F30696A8340E54C2DDCA990FB88EB175B63B10C4A05BFA311A533B8C30F16CFA0C76FD03DD3BF00D7E24165DB1A6Ek0N9M" TargetMode="External"/><Relationship Id="rId5" Type="http://schemas.openxmlformats.org/officeDocument/2006/relationships/hyperlink" Target="consultantplus://offline/ref=B4766E6F93E3950A3B8F2F787F8340E54D29D6AD97FA88EB175B63B10C4A05BFA311A533B8C10616CFA0C76FD03DD3BF00D7E24165DB1A6Ek0N9M" TargetMode="External"/><Relationship Id="rId15" Type="http://schemas.openxmlformats.org/officeDocument/2006/relationships/hyperlink" Target="consultantplus://offline/ref=B4766E6F93E3950A3B8F30696A8340E54C2DDCA993F188EB175B63B10C4A05BFA311A533B8C0031DCAA0C76FD03DD3BF00D7E24165DB1A6Ek0N9M" TargetMode="External"/><Relationship Id="rId10" Type="http://schemas.openxmlformats.org/officeDocument/2006/relationships/hyperlink" Target="consultantplus://offline/ref=B4766E6F93E3950A3B8F30696A8340E54C2DDCA990FB88EB175B63B10C4A05BFA311A533B8C30F16CCA0C76FD03DD3BF00D7E24165DB1A6Ek0N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766E6F93E3950A3B8F2F787F8340E54D29D6AD97FA88EB175B63B10C4A05BFA311A533B8C0071AC1A0C76FD03DD3BF00D7E24165DB1A6Ek0N9M" TargetMode="External"/><Relationship Id="rId14" Type="http://schemas.openxmlformats.org/officeDocument/2006/relationships/hyperlink" Target="consultantplus://offline/ref=B4766E6F93E3950A3B8F30696A8340E54C2DDCA993F188EB175B63B10C4A05BFA311A533B8C00317CEA0C76FD03DD3BF00D7E24165DB1A6Ek0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2021-04-26T12:13:00Z</dcterms:created>
  <dcterms:modified xsi:type="dcterms:W3CDTF">2021-04-26T12:13:00Z</dcterms:modified>
</cp:coreProperties>
</file>