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4556" w:rsidRPr="005E24AA" w:rsidRDefault="003F4556" w:rsidP="00E0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>на возмещение части затрат на уплату</w:t>
      </w:r>
      <w:proofErr w:type="gramEnd"/>
      <w:r w:rsidRPr="005E24AA">
        <w:rPr>
          <w:rFonts w:ascii="Times New Roman" w:hAnsi="Times New Roman" w:cs="Times New Roman"/>
          <w:sz w:val="28"/>
          <w:szCs w:val="28"/>
        </w:rPr>
        <w:t xml:space="preserve"> страховых премий, начисленных по договорам сельскохозяйственного страхования в области растениеводства (</w:t>
      </w:r>
      <w:r w:rsidR="005E24AA" w:rsidRPr="005E24AA">
        <w:rPr>
          <w:rFonts w:ascii="Times New Roman" w:hAnsi="Times New Roman" w:cs="Times New Roman"/>
          <w:sz w:val="28"/>
          <w:szCs w:val="28"/>
        </w:rPr>
        <w:t>страхование урожая сельскохозяйственных культур озимого сева текущего года</w:t>
      </w:r>
      <w:r w:rsidRPr="005E24AA">
        <w:rPr>
          <w:rFonts w:ascii="Times New Roman" w:hAnsi="Times New Roman" w:cs="Times New Roman"/>
          <w:bCs/>
          <w:sz w:val="28"/>
          <w:szCs w:val="28"/>
        </w:rPr>
        <w:t>)</w:t>
      </w:r>
    </w:p>
    <w:p w:rsidR="005068F1" w:rsidRPr="00B67978" w:rsidRDefault="005068F1" w:rsidP="005068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973D23" w:rsidTr="00FA2F93">
        <w:tc>
          <w:tcPr>
            <w:tcW w:w="2704" w:type="dxa"/>
          </w:tcPr>
          <w:p w:rsidR="00051612" w:rsidRPr="00973D23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973D23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973D23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973D23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973D23" w:rsidTr="00FA2F93">
        <w:tc>
          <w:tcPr>
            <w:tcW w:w="2704" w:type="dxa"/>
          </w:tcPr>
          <w:p w:rsidR="00051612" w:rsidRPr="00973D23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973D23" w:rsidRDefault="00C170BF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754537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</w:t>
            </w:r>
            <w:r w:rsidR="008609F5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D9403E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973D23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841125" w:rsidRPr="00973D23" w:rsidRDefault="00841125" w:rsidP="00841125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FF3223" w:rsidRPr="00AC2357" w:rsidRDefault="00067BA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70BF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C170BF" w:rsidRPr="00AC235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170BF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C170BF" w:rsidRPr="00AC23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8609F5" w:rsidRPr="00973D23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Далее- ежемесячно</w:t>
            </w:r>
            <w:r w:rsidR="00973D23" w:rsidRPr="00973D2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="00067BA9">
              <w:rPr>
                <w:rFonts w:ascii="Times New Roman" w:hAnsi="Times New Roman" w:cs="Times New Roman"/>
                <w:color w:val="000000" w:themeColor="text1"/>
              </w:rPr>
              <w:t xml:space="preserve"> 11</w:t>
            </w:r>
            <w:bookmarkStart w:id="0" w:name="_GoBack"/>
            <w:bookmarkEnd w:id="0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973D23" w:rsidRDefault="008609F5" w:rsidP="00973D23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973D23" w:rsidTr="00FA2F93">
        <w:tc>
          <w:tcPr>
            <w:tcW w:w="2704" w:type="dxa"/>
          </w:tcPr>
          <w:p w:rsidR="00FF3223" w:rsidRPr="00973D23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973D23" w:rsidRDefault="00067BA9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973D23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973D23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973D23" w:rsidTr="00FA2F93">
        <w:tc>
          <w:tcPr>
            <w:tcW w:w="2704" w:type="dxa"/>
          </w:tcPr>
          <w:p w:rsidR="00FA2F93" w:rsidRPr="00973D23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973D23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973D23" w:rsidTr="00FA2F93">
        <w:tc>
          <w:tcPr>
            <w:tcW w:w="2704" w:type="dxa"/>
          </w:tcPr>
          <w:p w:rsidR="00FA2F93" w:rsidRPr="00973D23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973D23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П</w:t>
            </w:r>
            <w:r w:rsidR="0019292A" w:rsidRPr="00973D23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973D23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973D23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973D23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973D23" w:rsidTr="0019292A">
        <w:tc>
          <w:tcPr>
            <w:tcW w:w="2660" w:type="dxa"/>
          </w:tcPr>
          <w:p w:rsidR="0019292A" w:rsidRPr="00973D23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973D23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С</w:t>
            </w:r>
            <w:r w:rsidR="00F64BA1" w:rsidRPr="00973D23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973D23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lastRenderedPageBreak/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73D23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973D23">
              <w:rPr>
                <w:rFonts w:ascii="Times New Roman" w:hAnsi="Times New Roman" w:cs="Times New Roman"/>
              </w:rPr>
              <w:t>и(</w:t>
            </w:r>
            <w:proofErr w:type="gramEnd"/>
            <w:r w:rsidRPr="00973D23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973D23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F64BA1" w:rsidRPr="00973D23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973D23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</w:t>
            </w:r>
            <w:r w:rsidR="00F25249" w:rsidRPr="00973D23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Pr="00973D23">
              <w:rPr>
                <w:rFonts w:ascii="Times New Roman" w:hAnsi="Times New Roman" w:cs="Times New Roman"/>
              </w:rPr>
              <w:t>;</w:t>
            </w:r>
          </w:p>
          <w:p w:rsidR="00F5577B" w:rsidRPr="00973D23" w:rsidRDefault="00F64BA1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</w:t>
            </w:r>
            <w:r w:rsidR="00F5577B" w:rsidRPr="00973D23">
              <w:rPr>
                <w:rFonts w:ascii="Times New Roman" w:hAnsi="Times New Roman" w:cs="Times New Roman"/>
              </w:rPr>
              <w:t xml:space="preserve">; </w:t>
            </w:r>
          </w:p>
          <w:p w:rsidR="00F5577B" w:rsidRPr="00973D23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23824" w:rsidRPr="00C170BF" w:rsidRDefault="00F5577B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</w:t>
            </w:r>
            <w:r w:rsidR="00F64BA1" w:rsidRPr="00973D23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 w:rsidR="00056D98" w:rsidRPr="00973D23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F64BA1" w:rsidRPr="00973D23">
              <w:rPr>
                <w:rFonts w:ascii="Times New Roman" w:hAnsi="Times New Roman" w:cs="Times New Roman"/>
              </w:rPr>
              <w:t xml:space="preserve"> информации об </w:t>
            </w:r>
            <w:r w:rsidR="00F64BA1" w:rsidRPr="00973D23">
              <w:rPr>
                <w:rFonts w:ascii="Times New Roman" w:hAnsi="Times New Roman" w:cs="Times New Roman"/>
              </w:rPr>
              <w:lastRenderedPageBreak/>
              <w:t>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 w:rsidR="00C170BF">
              <w:rPr>
                <w:rFonts w:ascii="Times New Roman" w:hAnsi="Times New Roman" w:cs="Times New Roman"/>
              </w:rPr>
              <w:t>ных (для физического лица)</w:t>
            </w:r>
            <w:r w:rsidR="00C170BF" w:rsidRPr="00C170BF">
              <w:rPr>
                <w:rFonts w:ascii="Times New Roman" w:hAnsi="Times New Roman" w:cs="Times New Roman"/>
              </w:rPr>
              <w:t>;</w:t>
            </w:r>
          </w:p>
          <w:p w:rsidR="00C170BF" w:rsidRDefault="00C170BF" w:rsidP="00C17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F23824" w:rsidRPr="00067BA9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973D23" w:rsidRDefault="00F25249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 w:rsidR="00DA079D" w:rsidRPr="00973D23"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973D23">
              <w:rPr>
                <w:rFonts w:ascii="Times New Roman" w:hAnsi="Times New Roman" w:cs="Times New Roman"/>
              </w:rPr>
              <w:t xml:space="preserve"> Порядку.</w:t>
            </w:r>
          </w:p>
          <w:p w:rsidR="00F23824" w:rsidRPr="00973D23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973D23" w:rsidRDefault="00F25249" w:rsidP="001D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973D23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973D23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973D23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973D23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973D23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973D23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973D23" w:rsidTr="0019292A">
        <w:tc>
          <w:tcPr>
            <w:tcW w:w="2660" w:type="dxa"/>
          </w:tcPr>
          <w:p w:rsidR="0019292A" w:rsidRPr="00973D23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973D23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973D23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973D23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973D23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973D23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973D23" w:rsidTr="00485D6C">
        <w:trPr>
          <w:trHeight w:val="5252"/>
        </w:trPr>
        <w:tc>
          <w:tcPr>
            <w:tcW w:w="2660" w:type="dxa"/>
          </w:tcPr>
          <w:p w:rsidR="0019292A" w:rsidRPr="00973D23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973D23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973D23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973D23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973D23" w:rsidTr="00A23452">
        <w:tc>
          <w:tcPr>
            <w:tcW w:w="2660" w:type="dxa"/>
          </w:tcPr>
          <w:p w:rsidR="00A23452" w:rsidRPr="00973D23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D34815" w:rsidRPr="00272DCF" w:rsidRDefault="00D34815" w:rsidP="00D348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973D23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973D23" w:rsidTr="00A23452">
        <w:tc>
          <w:tcPr>
            <w:tcW w:w="2660" w:type="dxa"/>
          </w:tcPr>
          <w:p w:rsidR="00A23452" w:rsidRPr="00973D23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973D23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973D23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973D23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73D23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973D23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973D23" w:rsidTr="00177D97">
        <w:tc>
          <w:tcPr>
            <w:tcW w:w="2660" w:type="dxa"/>
          </w:tcPr>
          <w:p w:rsidR="00177D97" w:rsidRPr="00973D23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973D23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973D23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29776D" w:rsidRPr="00973D23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973D23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973D23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9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67BA9"/>
    <w:rsid w:val="00092160"/>
    <w:rsid w:val="000D470B"/>
    <w:rsid w:val="001358CB"/>
    <w:rsid w:val="00173409"/>
    <w:rsid w:val="00177D97"/>
    <w:rsid w:val="0019292A"/>
    <w:rsid w:val="001D0819"/>
    <w:rsid w:val="001D67B2"/>
    <w:rsid w:val="00222579"/>
    <w:rsid w:val="002368AE"/>
    <w:rsid w:val="00237EEA"/>
    <w:rsid w:val="00247C46"/>
    <w:rsid w:val="002542E6"/>
    <w:rsid w:val="00264CC0"/>
    <w:rsid w:val="00285672"/>
    <w:rsid w:val="0029776D"/>
    <w:rsid w:val="00320B11"/>
    <w:rsid w:val="00334766"/>
    <w:rsid w:val="003714AA"/>
    <w:rsid w:val="003C5E0D"/>
    <w:rsid w:val="003D396E"/>
    <w:rsid w:val="003F4556"/>
    <w:rsid w:val="003F56E4"/>
    <w:rsid w:val="00423343"/>
    <w:rsid w:val="00446D4B"/>
    <w:rsid w:val="00455CCF"/>
    <w:rsid w:val="00474680"/>
    <w:rsid w:val="00483733"/>
    <w:rsid w:val="00485D6C"/>
    <w:rsid w:val="0049723A"/>
    <w:rsid w:val="004C3E49"/>
    <w:rsid w:val="005068F1"/>
    <w:rsid w:val="00553455"/>
    <w:rsid w:val="00553472"/>
    <w:rsid w:val="00563816"/>
    <w:rsid w:val="00582BF8"/>
    <w:rsid w:val="005A5B93"/>
    <w:rsid w:val="005B76D3"/>
    <w:rsid w:val="005B7A9C"/>
    <w:rsid w:val="005C27D2"/>
    <w:rsid w:val="005C4C76"/>
    <w:rsid w:val="005E24AA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7F7DE0"/>
    <w:rsid w:val="00835465"/>
    <w:rsid w:val="00841125"/>
    <w:rsid w:val="008609F5"/>
    <w:rsid w:val="00881F0E"/>
    <w:rsid w:val="008D49F3"/>
    <w:rsid w:val="008E69D6"/>
    <w:rsid w:val="009019E7"/>
    <w:rsid w:val="0090384A"/>
    <w:rsid w:val="00922CE6"/>
    <w:rsid w:val="00931CE2"/>
    <w:rsid w:val="009604CC"/>
    <w:rsid w:val="00971ACB"/>
    <w:rsid w:val="00973D23"/>
    <w:rsid w:val="00981954"/>
    <w:rsid w:val="0098706E"/>
    <w:rsid w:val="009B02EE"/>
    <w:rsid w:val="009F768C"/>
    <w:rsid w:val="00A13D93"/>
    <w:rsid w:val="00A23452"/>
    <w:rsid w:val="00A2375B"/>
    <w:rsid w:val="00A81CEE"/>
    <w:rsid w:val="00A83FF3"/>
    <w:rsid w:val="00A95A94"/>
    <w:rsid w:val="00A9771B"/>
    <w:rsid w:val="00A97DE1"/>
    <w:rsid w:val="00AB2119"/>
    <w:rsid w:val="00AC2357"/>
    <w:rsid w:val="00AF5DD0"/>
    <w:rsid w:val="00B067BC"/>
    <w:rsid w:val="00B20094"/>
    <w:rsid w:val="00B67978"/>
    <w:rsid w:val="00B915BE"/>
    <w:rsid w:val="00B97740"/>
    <w:rsid w:val="00BC32AC"/>
    <w:rsid w:val="00BF43E8"/>
    <w:rsid w:val="00C170BF"/>
    <w:rsid w:val="00C4623D"/>
    <w:rsid w:val="00C62917"/>
    <w:rsid w:val="00CA5906"/>
    <w:rsid w:val="00CA5C38"/>
    <w:rsid w:val="00CD73D2"/>
    <w:rsid w:val="00CE1294"/>
    <w:rsid w:val="00CF4960"/>
    <w:rsid w:val="00D029E3"/>
    <w:rsid w:val="00D34815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F06594"/>
    <w:rsid w:val="00F23824"/>
    <w:rsid w:val="00F25249"/>
    <w:rsid w:val="00F31211"/>
    <w:rsid w:val="00F42EB9"/>
    <w:rsid w:val="00F5577B"/>
    <w:rsid w:val="00F64BA1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6851-87C7-4FF1-89D6-0167E042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Ирина Николаевна Зикеева</cp:lastModifiedBy>
  <cp:revision>4</cp:revision>
  <cp:lastPrinted>2021-06-04T09:39:00Z</cp:lastPrinted>
  <dcterms:created xsi:type="dcterms:W3CDTF">2021-12-27T08:26:00Z</dcterms:created>
  <dcterms:modified xsi:type="dcterms:W3CDTF">2021-12-27T09:29:00Z</dcterms:modified>
</cp:coreProperties>
</file>