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36" w:rsidRDefault="00FF7B36"/>
    <w:p w:rsidR="00FF7B36" w:rsidRPr="00FF7B36" w:rsidRDefault="00FF7B36" w:rsidP="00FF7B36">
      <w:pPr>
        <w:widowControl w:val="0"/>
        <w:autoSpaceDE w:val="0"/>
        <w:autoSpaceDN w:val="0"/>
        <w:spacing w:after="0" w:line="240" w:lineRule="auto"/>
        <w:jc w:val="right"/>
        <w:rPr>
          <w:rFonts w:ascii="Calibri" w:eastAsia="Times New Roman" w:hAnsi="Calibri" w:cs="Calibri"/>
          <w:szCs w:val="20"/>
          <w:lang w:eastAsia="ru-RU"/>
        </w:rPr>
      </w:pPr>
    </w:p>
    <w:p w:rsidR="00FF7B36" w:rsidRPr="00FF7B36" w:rsidRDefault="00FF7B36" w:rsidP="00FF7B36">
      <w:pPr>
        <w:widowControl w:val="0"/>
        <w:autoSpaceDE w:val="0"/>
        <w:autoSpaceDN w:val="0"/>
        <w:spacing w:after="0" w:line="240" w:lineRule="auto"/>
        <w:jc w:val="center"/>
        <w:rPr>
          <w:rFonts w:ascii="Calibri" w:eastAsia="Times New Roman" w:hAnsi="Calibri" w:cs="Calibri"/>
          <w:b/>
          <w:szCs w:val="20"/>
          <w:lang w:eastAsia="ru-RU"/>
        </w:rPr>
      </w:pPr>
      <w:bookmarkStart w:id="0" w:name="P5543"/>
      <w:bookmarkEnd w:id="0"/>
      <w:r w:rsidRPr="00FF7B36">
        <w:rPr>
          <w:rFonts w:ascii="Calibri" w:eastAsia="Times New Roman" w:hAnsi="Calibri" w:cs="Calibri"/>
          <w:b/>
          <w:szCs w:val="20"/>
          <w:lang w:eastAsia="ru-RU"/>
        </w:rPr>
        <w:t>СУБСИДИИ</w:t>
      </w:r>
    </w:p>
    <w:p w:rsidR="00FF7B36" w:rsidRPr="00FF7B36" w:rsidRDefault="00FF7B36" w:rsidP="00FF7B36">
      <w:pPr>
        <w:widowControl w:val="0"/>
        <w:autoSpaceDE w:val="0"/>
        <w:autoSpaceDN w:val="0"/>
        <w:spacing w:after="0" w:line="240" w:lineRule="auto"/>
        <w:jc w:val="center"/>
        <w:rPr>
          <w:rFonts w:ascii="Calibri" w:eastAsia="Times New Roman" w:hAnsi="Calibri" w:cs="Calibri"/>
          <w:b/>
          <w:szCs w:val="20"/>
          <w:lang w:eastAsia="ru-RU"/>
        </w:rPr>
      </w:pPr>
      <w:r w:rsidRPr="00FF7B36">
        <w:rPr>
          <w:rFonts w:ascii="Calibri" w:eastAsia="Times New Roman" w:hAnsi="Calibri" w:cs="Calibri"/>
          <w:b/>
          <w:szCs w:val="20"/>
          <w:lang w:eastAsia="ru-RU"/>
        </w:rPr>
        <w:t>НА ВОЗМЕЩЕНИЕ ЧАСТИ ЗАТРАТ НА ПЕРЕПОДГОТОВКУ И ПОВЫШЕНИЕ</w:t>
      </w:r>
    </w:p>
    <w:p w:rsidR="00FF7B36" w:rsidRPr="00FF7B36" w:rsidRDefault="00FF7B36" w:rsidP="00FF7B36">
      <w:pPr>
        <w:widowControl w:val="0"/>
        <w:autoSpaceDE w:val="0"/>
        <w:autoSpaceDN w:val="0"/>
        <w:spacing w:after="0" w:line="240" w:lineRule="auto"/>
        <w:jc w:val="center"/>
        <w:rPr>
          <w:rFonts w:ascii="Calibri" w:eastAsia="Times New Roman" w:hAnsi="Calibri" w:cs="Calibri"/>
          <w:b/>
          <w:szCs w:val="20"/>
          <w:lang w:eastAsia="ru-RU"/>
        </w:rPr>
      </w:pPr>
      <w:r w:rsidRPr="00FF7B36">
        <w:rPr>
          <w:rFonts w:ascii="Calibri" w:eastAsia="Times New Roman" w:hAnsi="Calibri" w:cs="Calibri"/>
          <w:b/>
          <w:szCs w:val="20"/>
          <w:lang w:eastAsia="ru-RU"/>
        </w:rPr>
        <w:t>КВАЛИФИКАЦИИ КАДРОВ, ОБУЧЕНИЕ ПЕРСОНАЛА НА ПРОИЗВОДСТВЕ</w:t>
      </w:r>
    </w:p>
    <w:p w:rsidR="00FF7B36" w:rsidRPr="00FF7B36" w:rsidRDefault="00FF7B36" w:rsidP="00FF7B36">
      <w:pPr>
        <w:widowControl w:val="0"/>
        <w:autoSpaceDE w:val="0"/>
        <w:autoSpaceDN w:val="0"/>
        <w:spacing w:after="0" w:line="240" w:lineRule="auto"/>
        <w:jc w:val="center"/>
        <w:rPr>
          <w:rFonts w:ascii="Calibri" w:eastAsia="Times New Roman" w:hAnsi="Calibri" w:cs="Calibri"/>
          <w:b/>
          <w:szCs w:val="20"/>
          <w:lang w:eastAsia="ru-RU"/>
        </w:rPr>
      </w:pPr>
      <w:r w:rsidRPr="00FF7B36">
        <w:rPr>
          <w:rFonts w:ascii="Calibri" w:eastAsia="Times New Roman" w:hAnsi="Calibri" w:cs="Calibri"/>
          <w:b/>
          <w:szCs w:val="20"/>
          <w:lang w:eastAsia="ru-RU"/>
        </w:rPr>
        <w:t>И ПРОВЕДЕНИЕ ПРОИЗВОДСТВЕННОЙ ПРАКТИКИ СТУДЕНТОВ</w:t>
      </w:r>
    </w:p>
    <w:p w:rsidR="00FF7B36" w:rsidRPr="00FF7B36" w:rsidRDefault="00FF7B36" w:rsidP="00FF7B36">
      <w:pPr>
        <w:widowControl w:val="0"/>
        <w:autoSpaceDE w:val="0"/>
        <w:autoSpaceDN w:val="0"/>
        <w:spacing w:after="0" w:line="240" w:lineRule="auto"/>
        <w:jc w:val="center"/>
        <w:rPr>
          <w:rFonts w:ascii="Calibri" w:eastAsia="Times New Roman" w:hAnsi="Calibri" w:cs="Calibri"/>
          <w:b/>
          <w:szCs w:val="20"/>
          <w:lang w:eastAsia="ru-RU"/>
        </w:rPr>
      </w:pPr>
      <w:r w:rsidRPr="00FF7B36">
        <w:rPr>
          <w:rFonts w:ascii="Calibri" w:eastAsia="Times New Roman" w:hAnsi="Calibri" w:cs="Calibri"/>
          <w:b/>
          <w:szCs w:val="20"/>
          <w:lang w:eastAsia="ru-RU"/>
        </w:rPr>
        <w:t>ОБРАЗОВАТЕЛЬНЫХ ОРГАНИЗАЦИЙ СЕЛЬСКОХОЗЯЙСТВЕННОГО ПРОФИЛЯ</w:t>
      </w:r>
    </w:p>
    <w:p w:rsidR="00FF7B36" w:rsidRPr="00FF7B36" w:rsidRDefault="00FF7B36" w:rsidP="00FF7B36">
      <w:pPr>
        <w:widowControl w:val="0"/>
        <w:autoSpaceDE w:val="0"/>
        <w:autoSpaceDN w:val="0"/>
        <w:spacing w:after="0" w:line="240" w:lineRule="auto"/>
        <w:jc w:val="center"/>
        <w:rPr>
          <w:rFonts w:ascii="Calibri" w:eastAsia="Times New Roman" w:hAnsi="Calibri" w:cs="Calibri"/>
          <w:b/>
          <w:szCs w:val="20"/>
          <w:lang w:eastAsia="ru-RU"/>
        </w:rPr>
      </w:pPr>
      <w:r w:rsidRPr="00FF7B36">
        <w:rPr>
          <w:rFonts w:ascii="Calibri" w:eastAsia="Times New Roman" w:hAnsi="Calibri" w:cs="Calibri"/>
          <w:b/>
          <w:szCs w:val="20"/>
          <w:lang w:eastAsia="ru-RU"/>
        </w:rPr>
        <w:t>В АГРОПРОМЫШЛЕННОМ И РЫБОХОЗЯЙСТВЕННОМ КОМПЛЕКСЕ</w:t>
      </w:r>
    </w:p>
    <w:p w:rsidR="00FF7B36" w:rsidRPr="00FF7B36" w:rsidRDefault="00FF7B36" w:rsidP="00FF7B36">
      <w:pPr>
        <w:widowControl w:val="0"/>
        <w:autoSpaceDE w:val="0"/>
        <w:autoSpaceDN w:val="0"/>
        <w:spacing w:after="0" w:line="240" w:lineRule="auto"/>
        <w:jc w:val="center"/>
        <w:rPr>
          <w:rFonts w:ascii="Calibri" w:eastAsia="Times New Roman" w:hAnsi="Calibri" w:cs="Calibri"/>
          <w:b/>
          <w:szCs w:val="20"/>
          <w:lang w:eastAsia="ru-RU"/>
        </w:rPr>
      </w:pPr>
      <w:r w:rsidRPr="00FF7B36">
        <w:rPr>
          <w:rFonts w:ascii="Calibri" w:eastAsia="Times New Roman" w:hAnsi="Calibri" w:cs="Calibri"/>
          <w:b/>
          <w:szCs w:val="20"/>
          <w:lang w:eastAsia="ru-RU"/>
        </w:rPr>
        <w:t>ЛЕНИНГРАДСКОЙ ОБЛАСТИ</w:t>
      </w:r>
    </w:p>
    <w:p w:rsidR="00FF7B36" w:rsidRPr="00FF7B36" w:rsidRDefault="00FF7B36" w:rsidP="00FF7B36">
      <w:pPr>
        <w:widowControl w:val="0"/>
        <w:autoSpaceDE w:val="0"/>
        <w:autoSpaceDN w:val="0"/>
        <w:spacing w:after="0" w:line="240" w:lineRule="auto"/>
        <w:ind w:firstLine="540"/>
        <w:jc w:val="both"/>
        <w:rPr>
          <w:rFonts w:ascii="Calibri" w:eastAsia="Times New Roman" w:hAnsi="Calibri" w:cs="Calibri"/>
          <w:szCs w:val="20"/>
          <w:lang w:eastAsia="ru-RU"/>
        </w:rPr>
      </w:pPr>
    </w:p>
    <w:p w:rsidR="00FF7B36" w:rsidRDefault="00FF7B36" w:rsidP="00EB01F7">
      <w:pPr>
        <w:widowControl w:val="0"/>
        <w:autoSpaceDE w:val="0"/>
        <w:autoSpaceDN w:val="0"/>
        <w:spacing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 xml:space="preserve">1. </w:t>
      </w:r>
      <w:proofErr w:type="gramStart"/>
      <w:r w:rsidRPr="00FF7B36">
        <w:rPr>
          <w:rFonts w:ascii="Calibri" w:eastAsia="Times New Roman" w:hAnsi="Calibri" w:cs="Calibri"/>
          <w:szCs w:val="20"/>
          <w:lang w:eastAsia="ru-RU"/>
        </w:rPr>
        <w:t xml:space="preserve">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Pr="00FF7B36">
        <w:rPr>
          <w:rFonts w:ascii="Calibri" w:eastAsia="Times New Roman" w:hAnsi="Calibri" w:cs="Calibri"/>
          <w:szCs w:val="20"/>
          <w:lang w:eastAsia="ru-RU"/>
        </w:rPr>
        <w:t>рыбохозяйственном</w:t>
      </w:r>
      <w:proofErr w:type="spellEnd"/>
      <w:r w:rsidRPr="00FF7B36">
        <w:rPr>
          <w:rFonts w:ascii="Calibri" w:eastAsia="Times New Roman" w:hAnsi="Calibri" w:cs="Calibri"/>
          <w:szCs w:val="20"/>
          <w:lang w:eastAsia="ru-RU"/>
        </w:rPr>
        <w:t xml:space="preserve"> комплексе Ленинградской области (далее - субсидии) предоставляются комитетом по агропромышленному и </w:t>
      </w:r>
      <w:proofErr w:type="spellStart"/>
      <w:r w:rsidRPr="00FF7B36">
        <w:rPr>
          <w:rFonts w:ascii="Calibri" w:eastAsia="Times New Roman" w:hAnsi="Calibri" w:cs="Calibri"/>
          <w:szCs w:val="20"/>
          <w:lang w:eastAsia="ru-RU"/>
        </w:rPr>
        <w:t>рыбохозяйственному</w:t>
      </w:r>
      <w:proofErr w:type="spellEnd"/>
      <w:r w:rsidRPr="00FF7B36">
        <w:rPr>
          <w:rFonts w:ascii="Calibri" w:eastAsia="Times New Roman" w:hAnsi="Calibri" w:cs="Calibri"/>
          <w:szCs w:val="20"/>
          <w:lang w:eastAsia="ru-RU"/>
        </w:rP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w:t>
      </w:r>
      <w:proofErr w:type="gramEnd"/>
      <w:r w:rsidRPr="00FF7B36">
        <w:rPr>
          <w:rFonts w:ascii="Calibri" w:eastAsia="Times New Roman" w:hAnsi="Calibri" w:cs="Calibri"/>
          <w:szCs w:val="20"/>
          <w:lang w:eastAsia="ru-RU"/>
        </w:rPr>
        <w:t xml:space="preserve"> </w:t>
      </w:r>
      <w:proofErr w:type="spellStart"/>
      <w:r w:rsidRPr="00FF7B36">
        <w:rPr>
          <w:rFonts w:ascii="Calibri" w:eastAsia="Times New Roman" w:hAnsi="Calibri" w:cs="Calibri"/>
          <w:szCs w:val="20"/>
          <w:lang w:eastAsia="ru-RU"/>
        </w:rPr>
        <w:t>софинансирования</w:t>
      </w:r>
      <w:proofErr w:type="spellEnd"/>
      <w:r w:rsidRPr="00FF7B36">
        <w:rPr>
          <w:rFonts w:ascii="Calibri" w:eastAsia="Times New Roman" w:hAnsi="Calibri" w:cs="Calibri"/>
          <w:szCs w:val="20"/>
          <w:lang w:eastAsia="ru-RU"/>
        </w:rPr>
        <w:t xml:space="preserve"> из федерального бюджета, следующим категориям получателей субсидий</w:t>
      </w:r>
      <w:r w:rsidR="00EB01F7">
        <w:rPr>
          <w:rFonts w:ascii="Calibri" w:eastAsia="Times New Roman" w:hAnsi="Calibri" w:cs="Calibri"/>
          <w:szCs w:val="20"/>
          <w:lang w:eastAsia="ru-RU"/>
        </w:rPr>
        <w:t>,</w:t>
      </w:r>
      <w:r w:rsidR="00EB01F7" w:rsidRPr="00EB01F7">
        <w:t xml:space="preserve"> </w:t>
      </w:r>
      <w:r w:rsidR="00EB01F7" w:rsidRPr="00997E0C">
        <w:rPr>
          <w:rFonts w:ascii="Calibri" w:eastAsia="Times New Roman" w:hAnsi="Calibri" w:cs="Calibri"/>
          <w:szCs w:val="20"/>
          <w:lang w:eastAsia="ru-RU"/>
        </w:rPr>
        <w:t>осуществляющим деятельность на сельских территориях</w:t>
      </w:r>
      <w:r w:rsidRPr="00997E0C">
        <w:rPr>
          <w:rFonts w:ascii="Calibri" w:eastAsia="Times New Roman" w:hAnsi="Calibri" w:cs="Calibri"/>
          <w:szCs w:val="20"/>
          <w:lang w:eastAsia="ru-RU"/>
        </w:rPr>
        <w:t>:</w:t>
      </w:r>
    </w:p>
    <w:p w:rsidR="001321C4" w:rsidRPr="00FF7B36" w:rsidRDefault="001321C4" w:rsidP="00EB01F7">
      <w:pPr>
        <w:widowControl w:val="0"/>
        <w:autoSpaceDE w:val="0"/>
        <w:autoSpaceDN w:val="0"/>
        <w:spacing w:after="0" w:line="240" w:lineRule="auto"/>
        <w:ind w:firstLine="540"/>
        <w:jc w:val="both"/>
        <w:rPr>
          <w:rFonts w:ascii="Calibri" w:eastAsia="Times New Roman" w:hAnsi="Calibri" w:cs="Calibri"/>
          <w:szCs w:val="20"/>
          <w:lang w:eastAsia="ru-RU"/>
        </w:rPr>
      </w:pPr>
    </w:p>
    <w:p w:rsidR="00FF7B36" w:rsidRPr="00FF7B36" w:rsidRDefault="00FF7B36" w:rsidP="00FF7B36">
      <w:pPr>
        <w:widowControl w:val="0"/>
        <w:autoSpaceDE w:val="0"/>
        <w:autoSpaceDN w:val="0"/>
        <w:spacing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а) сельскохозяйственные товаропроизводители, указанные в части 1 статьи 3 Федерального закона от 29 декабря 2006 года N 264-ФЗ "</w:t>
      </w:r>
      <w:r w:rsidR="00EB01F7">
        <w:rPr>
          <w:rFonts w:ascii="Calibri" w:eastAsia="Times New Roman" w:hAnsi="Calibri" w:cs="Calibri"/>
          <w:szCs w:val="20"/>
          <w:lang w:eastAsia="ru-RU"/>
        </w:rPr>
        <w:t>О развитии сельского хозяйства",</w:t>
      </w:r>
    </w:p>
    <w:p w:rsidR="00FF7B36" w:rsidRDefault="00FF7B36" w:rsidP="00FF7B36">
      <w:pPr>
        <w:widowControl w:val="0"/>
        <w:autoSpaceDE w:val="0"/>
        <w:autoSpaceDN w:val="0"/>
        <w:spacing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б) крес</w:t>
      </w:r>
      <w:r w:rsidR="00EB01F7">
        <w:rPr>
          <w:rFonts w:ascii="Calibri" w:eastAsia="Times New Roman" w:hAnsi="Calibri" w:cs="Calibri"/>
          <w:szCs w:val="20"/>
          <w:lang w:eastAsia="ru-RU"/>
        </w:rPr>
        <w:t>тьянские (фермерские) хозяйства.</w:t>
      </w:r>
    </w:p>
    <w:p w:rsidR="001321C4" w:rsidRDefault="001321C4" w:rsidP="00FF7B36">
      <w:pPr>
        <w:widowControl w:val="0"/>
        <w:autoSpaceDE w:val="0"/>
        <w:autoSpaceDN w:val="0"/>
        <w:spacing w:after="0" w:line="240" w:lineRule="auto"/>
        <w:ind w:firstLine="540"/>
        <w:jc w:val="both"/>
        <w:rPr>
          <w:rFonts w:ascii="Calibri" w:eastAsia="Times New Roman" w:hAnsi="Calibri" w:cs="Calibri"/>
          <w:szCs w:val="20"/>
          <w:lang w:eastAsia="ru-RU"/>
        </w:rPr>
      </w:pPr>
    </w:p>
    <w:p w:rsidR="00FF7B36" w:rsidRPr="00FF7B36" w:rsidRDefault="00FF7B36" w:rsidP="00FF7B36">
      <w:pPr>
        <w:widowControl w:val="0"/>
        <w:autoSpaceDE w:val="0"/>
        <w:autoSpaceDN w:val="0"/>
        <w:spacing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Способом отбора получателей субсидий является запрос предложений (заявок).</w:t>
      </w:r>
      <w:r w:rsidR="004F15BD">
        <w:rPr>
          <w:rFonts w:ascii="Calibri" w:eastAsia="Times New Roman" w:hAnsi="Calibri" w:cs="Calibri"/>
          <w:szCs w:val="20"/>
          <w:lang w:eastAsia="ru-RU"/>
        </w:rPr>
        <w:t xml:space="preserve"> </w:t>
      </w:r>
      <w:proofErr w:type="gramStart"/>
      <w:r w:rsidR="004F15BD">
        <w:rPr>
          <w:rFonts w:ascii="Calibri" w:eastAsia="Times New Roman" w:hAnsi="Calibri" w:cs="Calibri"/>
          <w:szCs w:val="20"/>
          <w:lang w:eastAsia="ru-RU"/>
        </w:rPr>
        <w:t xml:space="preserve">Порядок отбора установлен </w:t>
      </w:r>
      <w:r w:rsidR="00646B32">
        <w:rPr>
          <w:rFonts w:ascii="Calibri" w:eastAsia="Times New Roman" w:hAnsi="Calibri" w:cs="Calibri"/>
          <w:szCs w:val="20"/>
          <w:lang w:eastAsia="ru-RU"/>
        </w:rPr>
        <w:t xml:space="preserve">порядком предоставления субсидии юридическим лицам, индивидуальным предпринимателям на государственную поддержку в сфере агропромышленного и </w:t>
      </w:r>
      <w:proofErr w:type="spellStart"/>
      <w:r w:rsidR="00646B32">
        <w:rPr>
          <w:rFonts w:ascii="Calibri" w:eastAsia="Times New Roman" w:hAnsi="Calibri" w:cs="Calibri"/>
          <w:szCs w:val="20"/>
          <w:lang w:eastAsia="ru-RU"/>
        </w:rPr>
        <w:t>рыбохозяйственного</w:t>
      </w:r>
      <w:proofErr w:type="spellEnd"/>
      <w:r w:rsidR="00646B32">
        <w:rPr>
          <w:rFonts w:ascii="Calibri" w:eastAsia="Times New Roman" w:hAnsi="Calibri" w:cs="Calibri"/>
          <w:szCs w:val="20"/>
          <w:lang w:eastAsia="ru-RU"/>
        </w:rPr>
        <w:t xml:space="preserve"> комплекса (</w:t>
      </w:r>
      <w:r w:rsidR="004F15BD">
        <w:rPr>
          <w:rFonts w:ascii="Calibri" w:eastAsia="Times New Roman" w:hAnsi="Calibri" w:cs="Calibri"/>
          <w:szCs w:val="20"/>
          <w:lang w:eastAsia="ru-RU"/>
        </w:rPr>
        <w:t>пр</w:t>
      </w:r>
      <w:r w:rsidR="00646B32">
        <w:rPr>
          <w:rFonts w:ascii="Calibri" w:eastAsia="Times New Roman" w:hAnsi="Calibri" w:cs="Calibri"/>
          <w:szCs w:val="20"/>
          <w:lang w:eastAsia="ru-RU"/>
        </w:rPr>
        <w:t xml:space="preserve">иложение </w:t>
      </w:r>
      <w:r w:rsidR="004F15BD">
        <w:rPr>
          <w:rFonts w:ascii="Calibri" w:eastAsia="Times New Roman" w:hAnsi="Calibri" w:cs="Calibri"/>
          <w:szCs w:val="20"/>
          <w:lang w:eastAsia="ru-RU"/>
        </w:rPr>
        <w:t xml:space="preserve">8 </w:t>
      </w:r>
      <w:r w:rsidR="004F15BD" w:rsidRPr="004F15BD">
        <w:rPr>
          <w:rFonts w:ascii="Calibri" w:eastAsia="Times New Roman" w:hAnsi="Calibri" w:cs="Calibri"/>
          <w:szCs w:val="20"/>
          <w:lang w:eastAsia="ru-RU"/>
        </w:rPr>
        <w:t>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w:t>
      </w:r>
      <w:r w:rsidR="004F15BD">
        <w:rPr>
          <w:rFonts w:ascii="Calibri" w:eastAsia="Times New Roman" w:hAnsi="Calibri" w:cs="Calibri"/>
          <w:szCs w:val="20"/>
          <w:lang w:eastAsia="ru-RU"/>
        </w:rPr>
        <w:t>кой области от 27.12.2019 № 636 (далее – Государственная программа).</w:t>
      </w:r>
      <w:r w:rsidR="00646B32">
        <w:rPr>
          <w:rFonts w:ascii="Calibri" w:eastAsia="Times New Roman" w:hAnsi="Calibri" w:cs="Calibri"/>
          <w:szCs w:val="20"/>
          <w:lang w:eastAsia="ru-RU"/>
        </w:rPr>
        <w:t xml:space="preserve"> </w:t>
      </w:r>
      <w:proofErr w:type="gramEnd"/>
    </w:p>
    <w:p w:rsidR="00FF7B36" w:rsidRPr="00FF7B36" w:rsidRDefault="000B5F6E" w:rsidP="008868F1">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П</w:t>
      </w:r>
      <w:r w:rsidR="00FF7B36" w:rsidRPr="00FF7B36">
        <w:rPr>
          <w:rFonts w:ascii="Calibri" w:eastAsia="Times New Roman" w:hAnsi="Calibri" w:cs="Calibri"/>
          <w:szCs w:val="20"/>
          <w:lang w:eastAsia="ru-RU"/>
        </w:rPr>
        <w:t xml:space="preserve">од сельскими территориями понимаются сельские поселения, а также сельские населенные пункты, рабочие поселки, входящие в состав городских поселений, </w:t>
      </w:r>
      <w:hyperlink w:anchor="P2467" w:history="1">
        <w:r w:rsidR="00FF7B36" w:rsidRPr="00FF7B36">
          <w:rPr>
            <w:rFonts w:ascii="Calibri" w:eastAsia="Times New Roman" w:hAnsi="Calibri" w:cs="Calibri"/>
            <w:color w:val="0000FF"/>
            <w:szCs w:val="20"/>
            <w:lang w:eastAsia="ru-RU"/>
          </w:rPr>
          <w:t>перечень</w:t>
        </w:r>
      </w:hyperlink>
      <w:r w:rsidR="00FF7B36" w:rsidRPr="00FF7B36">
        <w:rPr>
          <w:rFonts w:ascii="Calibri" w:eastAsia="Times New Roman" w:hAnsi="Calibri" w:cs="Calibri"/>
          <w:szCs w:val="20"/>
          <w:lang w:eastAsia="ru-RU"/>
        </w:rPr>
        <w:t xml:space="preserve"> которых установлен приложением 5 к </w:t>
      </w:r>
      <w:r w:rsidR="004F15BD" w:rsidRPr="00241DE9">
        <w:rPr>
          <w:rFonts w:ascii="Calibri" w:eastAsia="Times New Roman" w:hAnsi="Calibri" w:cs="Calibri"/>
          <w:szCs w:val="20"/>
          <w:lang w:eastAsia="ru-RU"/>
        </w:rPr>
        <w:t>Г</w:t>
      </w:r>
      <w:r w:rsidR="00DB1A4C" w:rsidRPr="00241DE9">
        <w:rPr>
          <w:rFonts w:ascii="Calibri" w:eastAsia="Times New Roman" w:hAnsi="Calibri" w:cs="Calibri"/>
          <w:szCs w:val="20"/>
          <w:lang w:eastAsia="ru-RU"/>
        </w:rPr>
        <w:t>осударственной программе</w:t>
      </w:r>
      <w:r w:rsidR="00FF7B36" w:rsidRPr="00FF7B36">
        <w:rPr>
          <w:rFonts w:ascii="Calibri" w:eastAsia="Times New Roman" w:hAnsi="Calibri" w:cs="Calibri"/>
          <w:szCs w:val="20"/>
          <w:lang w:eastAsia="ru-RU"/>
        </w:rPr>
        <w:t>.</w:t>
      </w:r>
    </w:p>
    <w:p w:rsidR="00E337E8" w:rsidRPr="00E337E8" w:rsidRDefault="004B5F9F"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 w:name="P5555"/>
      <w:bookmarkEnd w:id="1"/>
      <w:r w:rsidRPr="002142F4">
        <w:rPr>
          <w:rFonts w:ascii="Calibri" w:eastAsia="Times New Roman" w:hAnsi="Calibri" w:cs="Calibri"/>
          <w:szCs w:val="20"/>
          <w:lang w:eastAsia="ru-RU"/>
        </w:rPr>
        <w:t>2</w:t>
      </w:r>
      <w:r w:rsidR="00E337E8" w:rsidRPr="002142F4">
        <w:rPr>
          <w:rFonts w:ascii="Calibri" w:eastAsia="Times New Roman" w:hAnsi="Calibri" w:cs="Calibri"/>
          <w:szCs w:val="20"/>
          <w:lang w:eastAsia="ru-RU"/>
        </w:rPr>
        <w:t>. Участник отбора должен соответствовать по состоянию на дату не ранее чем за 30 календарных дней</w:t>
      </w:r>
      <w:r w:rsidR="00E337E8" w:rsidRPr="00E337E8">
        <w:rPr>
          <w:rFonts w:ascii="Calibri" w:eastAsia="Times New Roman" w:hAnsi="Calibri" w:cs="Calibri"/>
          <w:szCs w:val="20"/>
          <w:lang w:eastAsia="ru-RU"/>
        </w:rPr>
        <w:t xml:space="preserve"> до даты подачи заявки следующим требованиям:</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Pr="00E337E8">
        <w:rPr>
          <w:rFonts w:ascii="Calibri" w:eastAsia="Times New Roman" w:hAnsi="Calibri" w:cs="Calibri"/>
          <w:szCs w:val="20"/>
          <w:lang w:eastAsia="ru-RU"/>
        </w:rPr>
        <w:t>предоставленных</w:t>
      </w:r>
      <w:proofErr w:type="gramEnd"/>
      <w:r w:rsidRPr="00E337E8">
        <w:rPr>
          <w:rFonts w:ascii="Calibri" w:eastAsia="Times New Roman" w:hAnsi="Calibri" w:cs="Calibri"/>
          <w:szCs w:val="20"/>
          <w:lang w:eastAsia="ru-RU"/>
        </w:rPr>
        <w:t xml:space="preserve"> в том числе в соответствии с иными правовыми актами, а также иной просроченной (неурегулированной) задолженности по </w:t>
      </w:r>
      <w:r w:rsidRPr="00E337E8">
        <w:rPr>
          <w:rFonts w:ascii="Calibri" w:eastAsia="Times New Roman" w:hAnsi="Calibri" w:cs="Calibri"/>
          <w:szCs w:val="20"/>
          <w:lang w:eastAsia="ru-RU"/>
        </w:rPr>
        <w:lastRenderedPageBreak/>
        <w:t>денежным обязательствам перед областным бюджетом Ленинградской области;</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отсутствие просроченной (более трех месяцев) задолженности по заработной плате;</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E337E8">
        <w:rPr>
          <w:rFonts w:ascii="Calibri" w:eastAsia="Times New Roman" w:hAnsi="Calibri" w:cs="Calibri"/>
          <w:szCs w:val="20"/>
          <w:lang w:eastAsia="ru-RU"/>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E337E8">
        <w:rPr>
          <w:rFonts w:ascii="Calibri" w:eastAsia="Times New Roman" w:hAnsi="Calibri" w:cs="Calibri"/>
          <w:szCs w:val="20"/>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w:t>
      </w:r>
      <w:bookmarkStart w:id="2" w:name="_GoBack"/>
      <w:bookmarkEnd w:id="2"/>
      <w:r w:rsidRPr="00E337E8">
        <w:rPr>
          <w:rFonts w:ascii="Calibri" w:eastAsia="Times New Roman" w:hAnsi="Calibri" w:cs="Calibri"/>
          <w:szCs w:val="20"/>
          <w:lang w:eastAsia="ru-RU"/>
        </w:rPr>
        <w:t xml:space="preserve">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E337E8">
        <w:rPr>
          <w:rFonts w:ascii="Calibri" w:eastAsia="Times New Roman" w:hAnsi="Calibri" w:cs="Calibri"/>
          <w:szCs w:val="20"/>
          <w:lang w:eastAsia="ru-RU"/>
        </w:rPr>
        <w:t>и(</w:t>
      </w:r>
      <w:proofErr w:type="gramEnd"/>
      <w:r w:rsidRPr="00E337E8">
        <w:rPr>
          <w:rFonts w:ascii="Calibri" w:eastAsia="Times New Roman" w:hAnsi="Calibri" w:cs="Calibri"/>
          <w:szCs w:val="20"/>
          <w:lang w:eastAsia="ru-RU"/>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w:t>
      </w:r>
      <w:r w:rsidRPr="008A7823">
        <w:rPr>
          <w:rFonts w:ascii="Calibri" w:eastAsia="Times New Roman" w:hAnsi="Calibri" w:cs="Calibri"/>
          <w:szCs w:val="20"/>
          <w:lang w:eastAsia="ru-RU"/>
        </w:rPr>
        <w:t xml:space="preserve">указанные в </w:t>
      </w:r>
      <w:r w:rsidR="00447DA4" w:rsidRPr="008A7823">
        <w:rPr>
          <w:rFonts w:ascii="Calibri" w:eastAsia="Times New Roman" w:hAnsi="Calibri" w:cs="Calibri"/>
          <w:szCs w:val="20"/>
          <w:lang w:eastAsia="ru-RU"/>
        </w:rPr>
        <w:t>пункте 1</w:t>
      </w:r>
      <w:r w:rsidRPr="008A7823">
        <w:rPr>
          <w:rFonts w:ascii="Calibri" w:eastAsia="Times New Roman" w:hAnsi="Calibri" w:cs="Calibri"/>
          <w:szCs w:val="20"/>
          <w:lang w:eastAsia="ru-RU"/>
        </w:rPr>
        <w:t>;</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участники отбора не должны быть внесены в реестр недобросовестных поставщиков.</w:t>
      </w:r>
    </w:p>
    <w:p w:rsidR="00E337E8" w:rsidRPr="00E337E8" w:rsidRDefault="004B5F9F"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068E">
        <w:rPr>
          <w:rFonts w:ascii="Calibri" w:eastAsia="Times New Roman" w:hAnsi="Calibri" w:cs="Calibri"/>
          <w:szCs w:val="20"/>
          <w:lang w:eastAsia="ru-RU"/>
        </w:rPr>
        <w:t>3</w:t>
      </w:r>
      <w:r w:rsidR="00E337E8" w:rsidRPr="00AA068E">
        <w:rPr>
          <w:rFonts w:ascii="Calibri" w:eastAsia="Times New Roman" w:hAnsi="Calibri" w:cs="Calibri"/>
          <w:szCs w:val="20"/>
          <w:lang w:eastAsia="ru-RU"/>
        </w:rPr>
        <w:t>. Участник</w:t>
      </w:r>
      <w:r w:rsidR="00E337E8" w:rsidRPr="00E337E8">
        <w:rPr>
          <w:rFonts w:ascii="Calibri" w:eastAsia="Times New Roman" w:hAnsi="Calibri" w:cs="Calibri"/>
          <w:szCs w:val="20"/>
          <w:lang w:eastAsia="ru-RU"/>
        </w:rPr>
        <w:t xml:space="preserve">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1) для юридических лиц:</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а) справки по состоянию на дату не ранее чем за 30 календарных дней до даты подачи заявки:</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об отсутствии просроченной задолженности по заработной плате;</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б) справка, подписанная руководителем организации,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организация,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lastRenderedPageBreak/>
        <w:t xml:space="preserve">в организации,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организация,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 xml:space="preserve">Ф)Х не получает средства из областного бюджета Ленинградской области в соответствии с иными нормативными правовыми актами на цели, указанные в </w:t>
      </w:r>
      <w:r w:rsidR="00D57B68">
        <w:rPr>
          <w:rFonts w:ascii="Calibri" w:eastAsia="Times New Roman" w:hAnsi="Calibri" w:cs="Calibri"/>
          <w:szCs w:val="20"/>
          <w:lang w:eastAsia="ru-RU"/>
        </w:rPr>
        <w:t>пункт</w:t>
      </w:r>
      <w:r w:rsidRPr="00E337E8">
        <w:rPr>
          <w:rFonts w:ascii="Calibri" w:eastAsia="Times New Roman" w:hAnsi="Calibri" w:cs="Calibri"/>
          <w:szCs w:val="20"/>
          <w:lang w:eastAsia="ru-RU"/>
        </w:rPr>
        <w:t>е 1;</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организация,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Ф)Х;</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в реестре недобросовестных поставщиков отсутствуют сведения об организации,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Ф)Х;</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в) справка, подписанная руководителем организации,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Ф)Х (иным уполномоченным лицом):</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о согласии организации,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о согласии организации,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2) для индивидуальных предпринимателей, глав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Ф)Х:</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а) справка по состоянию на дату не ранее чем за 30 календарных дней до даты подачи заявки:</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об отсутствии просроченной задолженности по заработной плате;</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б) справка, подписанная индивидуальным предпринимателем, главой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индивидуальный предприниматель, глава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Ф)Х не прекратили деятельность в качестве индивидуального предпринимателя, главы К(Ф)Х;</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у индивидуального предпринимателя,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 xml:space="preserve">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Pr="00E337E8">
        <w:rPr>
          <w:rFonts w:ascii="Calibri" w:eastAsia="Times New Roman" w:hAnsi="Calibri" w:cs="Calibri"/>
          <w:szCs w:val="20"/>
          <w:lang w:eastAsia="ru-RU"/>
        </w:rPr>
        <w:lastRenderedPageBreak/>
        <w:t>Ленинградской областью;</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индивидуальный предприниматель, глава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 xml:space="preserve">Ф)Х не получает средства из областного бюджета Ленинградской области в соответствии с иными нормативными правовыми актами на цели, указанные в </w:t>
      </w:r>
      <w:r w:rsidR="00D57B68">
        <w:rPr>
          <w:rFonts w:ascii="Calibri" w:eastAsia="Times New Roman" w:hAnsi="Calibri" w:cs="Calibri"/>
          <w:szCs w:val="20"/>
          <w:lang w:eastAsia="ru-RU"/>
        </w:rPr>
        <w:t>пункте</w:t>
      </w:r>
      <w:r w:rsidRPr="00E337E8">
        <w:rPr>
          <w:rFonts w:ascii="Calibri" w:eastAsia="Times New Roman" w:hAnsi="Calibri" w:cs="Calibri"/>
          <w:szCs w:val="20"/>
          <w:lang w:eastAsia="ru-RU"/>
        </w:rPr>
        <w:t xml:space="preserve"> 1;</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в реестре дисквалифицированных лиц отсутствуют сведения об индивидуальном предпринимателе, главе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Ф)Х;</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в реестре недобросовестных поставщиков отсутствуют сведения об индивидуальном предпринимателе, главе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Ф)Х;</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в) справка, подписанная индивидуальным предпринимателем, главой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Ф)Х (иным уполномоченным лицом):</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о согласии индивидуального предпринимателя, главы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о согласии индивидуального предпринимателя, главы </w:t>
      </w:r>
      <w:proofErr w:type="gramStart"/>
      <w:r w:rsidRPr="00E337E8">
        <w:rPr>
          <w:rFonts w:ascii="Calibri" w:eastAsia="Times New Roman" w:hAnsi="Calibri" w:cs="Calibri"/>
          <w:szCs w:val="20"/>
          <w:lang w:eastAsia="ru-RU"/>
        </w:rPr>
        <w:t>К(</w:t>
      </w:r>
      <w:proofErr w:type="gramEnd"/>
      <w:r w:rsidRPr="00E337E8">
        <w:rPr>
          <w:rFonts w:ascii="Calibri" w:eastAsia="Times New Roman" w:hAnsi="Calibri" w:cs="Calibri"/>
          <w:szCs w:val="20"/>
          <w:lang w:eastAsia="ru-RU"/>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 xml:space="preserve">Участник отбора вправе отозвать заявку </w:t>
      </w:r>
      <w:proofErr w:type="gramStart"/>
      <w:r w:rsidRPr="00E337E8">
        <w:rPr>
          <w:rFonts w:ascii="Calibri" w:eastAsia="Times New Roman" w:hAnsi="Calibri" w:cs="Calibri"/>
          <w:szCs w:val="20"/>
          <w:lang w:eastAsia="ru-RU"/>
        </w:rPr>
        <w:t>на участие в отборе в течение срока приема заявок на участие в отборе</w:t>
      </w:r>
      <w:proofErr w:type="gramEnd"/>
      <w:r w:rsidRPr="00E337E8">
        <w:rPr>
          <w:rFonts w:ascii="Calibri" w:eastAsia="Times New Roman" w:hAnsi="Calibri" w:cs="Calibri"/>
          <w:szCs w:val="20"/>
          <w:lang w:eastAsia="ru-RU"/>
        </w:rPr>
        <w:t xml:space="preserve"> путем направления в комитет соответствующего письма.</w:t>
      </w:r>
    </w:p>
    <w:p w:rsidR="00E337E8" w:rsidRP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Внесение изменений в заявку осуществляется путем отзыва и подачи новой заявки в течение срока подачи заявки.</w:t>
      </w:r>
    </w:p>
    <w:p w:rsidR="00E337E8" w:rsidRDefault="00E337E8" w:rsidP="00E337E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337E8">
        <w:rPr>
          <w:rFonts w:ascii="Calibri" w:eastAsia="Times New Roman" w:hAnsi="Calibri" w:cs="Calibri"/>
          <w:szCs w:val="20"/>
          <w:lang w:eastAsia="ru-RU"/>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4B5F9F" w:rsidRPr="004B5F9F" w:rsidRDefault="00045D13" w:rsidP="004B5F9F">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4</w:t>
      </w:r>
      <w:r w:rsidR="004B5F9F" w:rsidRPr="004B5F9F">
        <w:rPr>
          <w:rFonts w:ascii="Calibri" w:eastAsia="Times New Roman" w:hAnsi="Calibri" w:cs="Calibri"/>
          <w:szCs w:val="20"/>
          <w:lang w:eastAsia="ru-RU"/>
        </w:rPr>
        <w:t xml:space="preserve">. Субсидии предоставляются получателям субсидии, осуществляющим деятельность на сельских территориях, </w:t>
      </w:r>
      <w:proofErr w:type="gramStart"/>
      <w:r w:rsidR="004B5F9F" w:rsidRPr="004B5F9F">
        <w:rPr>
          <w:rFonts w:ascii="Calibri" w:eastAsia="Times New Roman" w:hAnsi="Calibri" w:cs="Calibri"/>
          <w:szCs w:val="20"/>
          <w:lang w:eastAsia="ru-RU"/>
        </w:rPr>
        <w:t>на</w:t>
      </w:r>
      <w:proofErr w:type="gramEnd"/>
      <w:r w:rsidR="004B5F9F" w:rsidRPr="004B5F9F">
        <w:rPr>
          <w:rFonts w:ascii="Calibri" w:eastAsia="Times New Roman" w:hAnsi="Calibri" w:cs="Calibri"/>
          <w:szCs w:val="20"/>
          <w:lang w:eastAsia="ru-RU"/>
        </w:rPr>
        <w:t>:</w:t>
      </w:r>
    </w:p>
    <w:p w:rsidR="004B5F9F" w:rsidRPr="004B5F9F" w:rsidRDefault="004B5F9F" w:rsidP="004B5F9F">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4B5F9F">
        <w:rPr>
          <w:rFonts w:ascii="Calibri" w:eastAsia="Times New Roman" w:hAnsi="Calibri" w:cs="Calibri"/>
          <w:szCs w:val="20"/>
          <w:lang w:eastAsia="ru-RU"/>
        </w:rPr>
        <w:t>а) возмещение части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w:t>
      </w:r>
      <w:proofErr w:type="gramEnd"/>
      <w:r w:rsidRPr="004B5F9F">
        <w:rPr>
          <w:rFonts w:ascii="Calibri" w:eastAsia="Times New Roman" w:hAnsi="Calibri" w:cs="Calibri"/>
          <w:szCs w:val="20"/>
          <w:lang w:eastAsia="ru-RU"/>
        </w:rPr>
        <w:t xml:space="preserve"> надзору;</w:t>
      </w:r>
    </w:p>
    <w:p w:rsidR="004B5F9F" w:rsidRPr="004B5F9F" w:rsidRDefault="004B5F9F" w:rsidP="004B5F9F">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4B5F9F">
        <w:rPr>
          <w:rFonts w:ascii="Calibri" w:eastAsia="Times New Roman" w:hAnsi="Calibri" w:cs="Calibri"/>
          <w:szCs w:val="20"/>
          <w:lang w:eastAsia="ru-RU"/>
        </w:rPr>
        <w:t>б) возмещение части фактически понесенных в году предоставления субсидии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w:t>
      </w:r>
      <w:proofErr w:type="gramEnd"/>
      <w:r w:rsidRPr="004B5F9F">
        <w:rPr>
          <w:rFonts w:ascii="Calibri" w:eastAsia="Times New Roman" w:hAnsi="Calibri" w:cs="Calibri"/>
          <w:szCs w:val="20"/>
          <w:lang w:eastAsia="ru-RU"/>
        </w:rPr>
        <w:t xml:space="preserve"> власти;</w:t>
      </w:r>
    </w:p>
    <w:p w:rsidR="004B5F9F" w:rsidRPr="004B5F9F" w:rsidRDefault="004B5F9F" w:rsidP="004B5F9F">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4B5F9F">
        <w:rPr>
          <w:rFonts w:ascii="Calibri" w:eastAsia="Times New Roman" w:hAnsi="Calibri" w:cs="Calibri"/>
          <w:szCs w:val="20"/>
          <w:lang w:eastAsia="ru-RU"/>
        </w:rPr>
        <w:t xml:space="preserve">в) возмещение части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w:t>
      </w:r>
      <w:r w:rsidRPr="004B5F9F">
        <w:rPr>
          <w:rFonts w:ascii="Calibri" w:eastAsia="Times New Roman" w:hAnsi="Calibri" w:cs="Calibri"/>
          <w:szCs w:val="20"/>
          <w:lang w:eastAsia="ru-RU"/>
        </w:rPr>
        <w:lastRenderedPageBreak/>
        <w:t>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для прохождения производственной практики;</w:t>
      </w:r>
      <w:proofErr w:type="gramEnd"/>
    </w:p>
    <w:p w:rsidR="004B5F9F" w:rsidRPr="004B5F9F" w:rsidRDefault="004B5F9F" w:rsidP="004B5F9F">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4B5F9F">
        <w:rPr>
          <w:rFonts w:ascii="Calibri" w:eastAsia="Times New Roman" w:hAnsi="Calibri" w:cs="Calibri"/>
          <w:szCs w:val="20"/>
          <w:lang w:eastAsia="ru-RU"/>
        </w:rPr>
        <w:t>г) возмещение части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roofErr w:type="gramEnd"/>
    </w:p>
    <w:p w:rsidR="004B5F9F" w:rsidRPr="00FF7B36" w:rsidRDefault="00045D13" w:rsidP="004B5F9F">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 xml:space="preserve">4.1. </w:t>
      </w:r>
      <w:r w:rsidR="004B5F9F" w:rsidRPr="004B5F9F">
        <w:rPr>
          <w:rFonts w:ascii="Calibri" w:eastAsia="Times New Roman" w:hAnsi="Calibri" w:cs="Calibri"/>
          <w:szCs w:val="20"/>
          <w:lang w:eastAsia="ru-RU"/>
        </w:rPr>
        <w:t>Общий срок предоставления государственной поддержки, предусмотренной подпунктами "а" и "б" настоящего пункта, в отношении каждого обучающегося по заключенным договорам не должен превышать 60 месяцев.</w:t>
      </w:r>
    </w:p>
    <w:p w:rsidR="00FF7B36" w:rsidRPr="00FF7B36" w:rsidRDefault="00045D13"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068E">
        <w:rPr>
          <w:rFonts w:ascii="Calibri" w:eastAsia="Times New Roman" w:hAnsi="Calibri" w:cs="Calibri"/>
          <w:szCs w:val="20"/>
          <w:lang w:eastAsia="ru-RU"/>
        </w:rPr>
        <w:t>4.2</w:t>
      </w:r>
      <w:r w:rsidR="00FF7B36" w:rsidRPr="00FF7B36">
        <w:rPr>
          <w:rFonts w:ascii="Calibri" w:eastAsia="Times New Roman" w:hAnsi="Calibri" w:cs="Calibri"/>
          <w:szCs w:val="20"/>
          <w:lang w:eastAsia="ru-RU"/>
        </w:rPr>
        <w:t xml:space="preserve">. В целях предоставления субсидий участниками отбора дополнительно к указанным в </w:t>
      </w:r>
      <w:hyperlink w:anchor="P5330" w:history="1">
        <w:r w:rsidR="00E337E8" w:rsidRPr="00AA068E">
          <w:rPr>
            <w:rFonts w:ascii="Calibri" w:eastAsia="Times New Roman" w:hAnsi="Calibri" w:cs="Calibri"/>
            <w:color w:val="0000FF"/>
            <w:szCs w:val="20"/>
            <w:lang w:eastAsia="ru-RU"/>
          </w:rPr>
          <w:t>пункте</w:t>
        </w:r>
      </w:hyperlink>
      <w:r w:rsidR="00652024" w:rsidRPr="00AA068E">
        <w:rPr>
          <w:rFonts w:ascii="Calibri" w:eastAsia="Times New Roman" w:hAnsi="Calibri" w:cs="Calibri"/>
          <w:color w:val="0000FF"/>
          <w:szCs w:val="20"/>
          <w:lang w:eastAsia="ru-RU"/>
        </w:rPr>
        <w:t xml:space="preserve"> 3</w:t>
      </w:r>
      <w:r w:rsidR="00E337E8" w:rsidRPr="00AA068E">
        <w:rPr>
          <w:rFonts w:ascii="Calibri" w:eastAsia="Times New Roman" w:hAnsi="Calibri" w:cs="Calibri"/>
          <w:color w:val="0000FF"/>
          <w:szCs w:val="20"/>
          <w:lang w:eastAsia="ru-RU"/>
        </w:rPr>
        <w:t xml:space="preserve"> </w:t>
      </w:r>
      <w:r w:rsidR="00FF7B36" w:rsidRPr="00FF7B36">
        <w:rPr>
          <w:rFonts w:ascii="Calibri" w:eastAsia="Times New Roman" w:hAnsi="Calibri" w:cs="Calibri"/>
          <w:szCs w:val="20"/>
          <w:lang w:eastAsia="ru-RU"/>
        </w:rPr>
        <w:t>документам представляются следующие документы:</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 xml:space="preserve">1) по направлениям, указанным в </w:t>
      </w:r>
      <w:hyperlink w:anchor="P5556" w:history="1">
        <w:r w:rsidRPr="00FF7B36">
          <w:rPr>
            <w:rFonts w:ascii="Calibri" w:eastAsia="Times New Roman" w:hAnsi="Calibri" w:cs="Calibri"/>
            <w:color w:val="0000FF"/>
            <w:szCs w:val="20"/>
            <w:lang w:eastAsia="ru-RU"/>
          </w:rPr>
          <w:t>подпунктах "а"</w:t>
        </w:r>
      </w:hyperlink>
      <w:r w:rsidRPr="00FF7B36">
        <w:rPr>
          <w:rFonts w:ascii="Calibri" w:eastAsia="Times New Roman" w:hAnsi="Calibri" w:cs="Calibri"/>
          <w:szCs w:val="20"/>
          <w:lang w:eastAsia="ru-RU"/>
        </w:rPr>
        <w:t xml:space="preserve"> и </w:t>
      </w:r>
      <w:hyperlink w:anchor="P5557" w:history="1">
        <w:r w:rsidRPr="00FF7B36">
          <w:rPr>
            <w:rFonts w:ascii="Calibri" w:eastAsia="Times New Roman" w:hAnsi="Calibri" w:cs="Calibri"/>
            <w:color w:val="0000FF"/>
            <w:szCs w:val="20"/>
            <w:lang w:eastAsia="ru-RU"/>
          </w:rPr>
          <w:t>"б"</w:t>
        </w:r>
        <w:r w:rsidR="00F42EFB">
          <w:rPr>
            <w:rFonts w:ascii="Calibri" w:eastAsia="Times New Roman" w:hAnsi="Calibri" w:cs="Calibri"/>
            <w:color w:val="0000FF"/>
            <w:szCs w:val="20"/>
            <w:lang w:eastAsia="ru-RU"/>
          </w:rPr>
          <w:t xml:space="preserve"> </w:t>
        </w:r>
        <w:r w:rsidRPr="00FF7B36">
          <w:rPr>
            <w:rFonts w:ascii="Calibri" w:eastAsia="Times New Roman" w:hAnsi="Calibri" w:cs="Calibri"/>
            <w:color w:val="0000FF"/>
            <w:szCs w:val="20"/>
            <w:lang w:eastAsia="ru-RU"/>
          </w:rPr>
          <w:t xml:space="preserve">пункта </w:t>
        </w:r>
        <w:r w:rsidR="00F42EFB">
          <w:rPr>
            <w:rFonts w:ascii="Calibri" w:eastAsia="Times New Roman" w:hAnsi="Calibri" w:cs="Calibri"/>
            <w:color w:val="0000FF"/>
            <w:szCs w:val="20"/>
            <w:lang w:eastAsia="ru-RU"/>
          </w:rPr>
          <w:t>4</w:t>
        </w:r>
      </w:hyperlink>
      <w:r w:rsidRPr="00FF7B36">
        <w:rPr>
          <w:rFonts w:ascii="Calibri" w:eastAsia="Times New Roman" w:hAnsi="Calibri" w:cs="Calibri"/>
          <w:szCs w:val="20"/>
          <w:lang w:eastAsia="ru-RU"/>
        </w:rPr>
        <w:t>:</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справка-расчет для выплаты субсидии по форме, утверждаемой нормативным правовым актом комитета;</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копия договора о целевом обучении (ученического договора);</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копия лицензии образовательной организации на ведение образовательной деятельности;</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копия справки о прохождении обучения в текущем финансовом году;</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копии документов, подтверждающих оплату обучения;</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 xml:space="preserve">2) по направлениям, указанным в </w:t>
      </w:r>
      <w:hyperlink w:anchor="P5558" w:history="1">
        <w:r w:rsidRPr="00FF7B36">
          <w:rPr>
            <w:rFonts w:ascii="Calibri" w:eastAsia="Times New Roman" w:hAnsi="Calibri" w:cs="Calibri"/>
            <w:color w:val="0000FF"/>
            <w:szCs w:val="20"/>
            <w:lang w:eastAsia="ru-RU"/>
          </w:rPr>
          <w:t>подпунктах "в"</w:t>
        </w:r>
      </w:hyperlink>
      <w:r w:rsidRPr="00FF7B36">
        <w:rPr>
          <w:rFonts w:ascii="Calibri" w:eastAsia="Times New Roman" w:hAnsi="Calibri" w:cs="Calibri"/>
          <w:szCs w:val="20"/>
          <w:lang w:eastAsia="ru-RU"/>
        </w:rPr>
        <w:t xml:space="preserve"> и</w:t>
      </w:r>
      <w:r w:rsidR="00B40623">
        <w:rPr>
          <w:rFonts w:ascii="Calibri" w:eastAsia="Times New Roman" w:hAnsi="Calibri" w:cs="Calibri"/>
          <w:szCs w:val="20"/>
          <w:lang w:eastAsia="ru-RU"/>
        </w:rPr>
        <w:t xml:space="preserve"> </w:t>
      </w:r>
      <w:hyperlink w:anchor="P5557" w:history="1">
        <w:r w:rsidR="00B40623">
          <w:rPr>
            <w:rFonts w:ascii="Calibri" w:eastAsia="Times New Roman" w:hAnsi="Calibri" w:cs="Calibri"/>
            <w:color w:val="0000FF"/>
            <w:szCs w:val="20"/>
            <w:lang w:eastAsia="ru-RU"/>
          </w:rPr>
          <w:t>"г</w:t>
        </w:r>
        <w:r w:rsidR="00B40623" w:rsidRPr="00FF7B36">
          <w:rPr>
            <w:rFonts w:ascii="Calibri" w:eastAsia="Times New Roman" w:hAnsi="Calibri" w:cs="Calibri"/>
            <w:color w:val="0000FF"/>
            <w:szCs w:val="20"/>
            <w:lang w:eastAsia="ru-RU"/>
          </w:rPr>
          <w:t>"</w:t>
        </w:r>
        <w:r w:rsidR="00B40623">
          <w:rPr>
            <w:rFonts w:ascii="Calibri" w:eastAsia="Times New Roman" w:hAnsi="Calibri" w:cs="Calibri"/>
            <w:color w:val="0000FF"/>
            <w:szCs w:val="20"/>
            <w:lang w:eastAsia="ru-RU"/>
          </w:rPr>
          <w:t xml:space="preserve"> </w:t>
        </w:r>
        <w:r w:rsidR="00B40623" w:rsidRPr="00FF7B36">
          <w:rPr>
            <w:rFonts w:ascii="Calibri" w:eastAsia="Times New Roman" w:hAnsi="Calibri" w:cs="Calibri"/>
            <w:color w:val="0000FF"/>
            <w:szCs w:val="20"/>
            <w:lang w:eastAsia="ru-RU"/>
          </w:rPr>
          <w:t xml:space="preserve">пункта </w:t>
        </w:r>
        <w:r w:rsidR="00B40623">
          <w:rPr>
            <w:rFonts w:ascii="Calibri" w:eastAsia="Times New Roman" w:hAnsi="Calibri" w:cs="Calibri"/>
            <w:color w:val="0000FF"/>
            <w:szCs w:val="20"/>
            <w:lang w:eastAsia="ru-RU"/>
          </w:rPr>
          <w:t>4</w:t>
        </w:r>
      </w:hyperlink>
      <w:r w:rsidRPr="00FF7B36">
        <w:rPr>
          <w:rFonts w:ascii="Calibri" w:eastAsia="Times New Roman" w:hAnsi="Calibri" w:cs="Calibri"/>
          <w:szCs w:val="20"/>
          <w:lang w:eastAsia="ru-RU"/>
        </w:rPr>
        <w:t>:</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справка-расчет для выплаты субсидии по форме, утверждаемой нормативным правовым актом комитета;</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копии договора об организации и проведении производственной практики студентов образовательных организаций в текущем году и акта выполненных работ;</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справка с места прохождения практики по форме, утвержденной приказом комитета, заверенная печатью организации, согласованная с учебным заведением;</w:t>
      </w:r>
    </w:p>
    <w:p w:rsid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E42C4D" w:rsidRPr="00FF7B36" w:rsidRDefault="00E42C4D"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E0E96">
        <w:rPr>
          <w:rFonts w:ascii="Calibri" w:eastAsia="Times New Roman" w:hAnsi="Calibri" w:cs="Calibri"/>
          <w:szCs w:val="20"/>
          <w:lang w:eastAsia="ru-RU"/>
        </w:rPr>
        <w:t>Документы должны быть заверены подписью и печатью (при наличии) участника отбора.</w:t>
      </w:r>
    </w:p>
    <w:p w:rsidR="00FF7B36" w:rsidRPr="00FF7B36" w:rsidRDefault="00652024"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4</w:t>
      </w:r>
      <w:r w:rsidR="00494641">
        <w:rPr>
          <w:rFonts w:ascii="Calibri" w:eastAsia="Times New Roman" w:hAnsi="Calibri" w:cs="Calibri"/>
          <w:szCs w:val="20"/>
          <w:lang w:eastAsia="ru-RU"/>
        </w:rPr>
        <w:t>.3</w:t>
      </w:r>
      <w:r w:rsidR="00E337E8">
        <w:rPr>
          <w:rFonts w:ascii="Calibri" w:eastAsia="Times New Roman" w:hAnsi="Calibri" w:cs="Calibri"/>
          <w:szCs w:val="20"/>
          <w:lang w:eastAsia="ru-RU"/>
        </w:rPr>
        <w:t>.</w:t>
      </w:r>
      <w:r w:rsidR="00FF7B36" w:rsidRPr="00FF7B36">
        <w:rPr>
          <w:rFonts w:ascii="Calibri" w:eastAsia="Times New Roman" w:hAnsi="Calibri" w:cs="Calibri"/>
          <w:szCs w:val="20"/>
          <w:lang w:eastAsia="ru-RU"/>
        </w:rPr>
        <w:t xml:space="preserve"> Размер субсидии по направлениям, указанным в </w:t>
      </w:r>
      <w:hyperlink w:anchor="P5330" w:history="1">
        <w:r w:rsidR="00AA068E">
          <w:rPr>
            <w:rFonts w:ascii="Calibri" w:eastAsia="Times New Roman" w:hAnsi="Calibri" w:cs="Calibri"/>
            <w:color w:val="0000FF"/>
            <w:szCs w:val="20"/>
            <w:lang w:eastAsia="ru-RU"/>
          </w:rPr>
          <w:t>пункте 4</w:t>
        </w:r>
      </w:hyperlink>
      <w:r w:rsidR="00FF7B36" w:rsidRPr="00FF7B36">
        <w:rPr>
          <w:rFonts w:ascii="Calibri" w:eastAsia="Times New Roman" w:hAnsi="Calibri" w:cs="Calibri"/>
          <w:szCs w:val="20"/>
          <w:lang w:eastAsia="ru-RU"/>
        </w:rPr>
        <w:t>, рассчитывается исходя из ставки в процентах от величины затрат, установленной правовым актом комитета, и фактически понесенных затрат и не может превышать:</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 xml:space="preserve">90 процентов для направлений, предусмотренных </w:t>
      </w:r>
      <w:hyperlink w:anchor="P5556" w:history="1">
        <w:r w:rsidRPr="00FF7B36">
          <w:rPr>
            <w:rFonts w:ascii="Calibri" w:eastAsia="Times New Roman" w:hAnsi="Calibri" w:cs="Calibri"/>
            <w:color w:val="0000FF"/>
            <w:szCs w:val="20"/>
            <w:lang w:eastAsia="ru-RU"/>
          </w:rPr>
          <w:t>подпунктами "а"</w:t>
        </w:r>
      </w:hyperlink>
      <w:r w:rsidRPr="00FF7B36">
        <w:rPr>
          <w:rFonts w:ascii="Calibri" w:eastAsia="Times New Roman" w:hAnsi="Calibri" w:cs="Calibri"/>
          <w:szCs w:val="20"/>
          <w:lang w:eastAsia="ru-RU"/>
        </w:rPr>
        <w:t xml:space="preserve"> и </w:t>
      </w:r>
      <w:hyperlink w:anchor="P5558" w:history="1">
        <w:r w:rsidRPr="00FF7B36">
          <w:rPr>
            <w:rFonts w:ascii="Calibri" w:eastAsia="Times New Roman" w:hAnsi="Calibri" w:cs="Calibri"/>
            <w:color w:val="0000FF"/>
            <w:szCs w:val="20"/>
            <w:lang w:eastAsia="ru-RU"/>
          </w:rPr>
          <w:t xml:space="preserve">"в" пункта </w:t>
        </w:r>
        <w:r w:rsidR="00454866">
          <w:rPr>
            <w:rFonts w:ascii="Calibri" w:eastAsia="Times New Roman" w:hAnsi="Calibri" w:cs="Calibri"/>
            <w:color w:val="0000FF"/>
            <w:szCs w:val="20"/>
            <w:lang w:eastAsia="ru-RU"/>
          </w:rPr>
          <w:t>4</w:t>
        </w:r>
      </w:hyperlink>
      <w:r w:rsidRPr="00FF7B36">
        <w:rPr>
          <w:rFonts w:ascii="Calibri" w:eastAsia="Times New Roman" w:hAnsi="Calibri" w:cs="Calibri"/>
          <w:szCs w:val="20"/>
          <w:lang w:eastAsia="ru-RU"/>
        </w:rPr>
        <w:t>;</w:t>
      </w:r>
    </w:p>
    <w:p w:rsid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 xml:space="preserve">30 процентов для направлений, предусмотренных </w:t>
      </w:r>
      <w:hyperlink w:anchor="P5557" w:history="1">
        <w:r w:rsidRPr="00FF7B36">
          <w:rPr>
            <w:rFonts w:ascii="Calibri" w:eastAsia="Times New Roman" w:hAnsi="Calibri" w:cs="Calibri"/>
            <w:color w:val="0000FF"/>
            <w:szCs w:val="20"/>
            <w:lang w:eastAsia="ru-RU"/>
          </w:rPr>
          <w:t>подпунктами "б"</w:t>
        </w:r>
      </w:hyperlink>
      <w:r w:rsidRPr="00FF7B36">
        <w:rPr>
          <w:rFonts w:ascii="Calibri" w:eastAsia="Times New Roman" w:hAnsi="Calibri" w:cs="Calibri"/>
          <w:szCs w:val="20"/>
          <w:lang w:eastAsia="ru-RU"/>
        </w:rPr>
        <w:t xml:space="preserve"> и </w:t>
      </w:r>
      <w:hyperlink w:anchor="P5559" w:history="1">
        <w:r w:rsidRPr="00FF7B36">
          <w:rPr>
            <w:rFonts w:ascii="Calibri" w:eastAsia="Times New Roman" w:hAnsi="Calibri" w:cs="Calibri"/>
            <w:color w:val="0000FF"/>
            <w:szCs w:val="20"/>
            <w:lang w:eastAsia="ru-RU"/>
          </w:rPr>
          <w:t xml:space="preserve">"г" пункта </w:t>
        </w:r>
        <w:r w:rsidR="00210048">
          <w:rPr>
            <w:rFonts w:ascii="Calibri" w:eastAsia="Times New Roman" w:hAnsi="Calibri" w:cs="Calibri"/>
            <w:color w:val="0000FF"/>
            <w:szCs w:val="20"/>
            <w:lang w:eastAsia="ru-RU"/>
          </w:rPr>
          <w:t>4</w:t>
        </w:r>
      </w:hyperlink>
      <w:r w:rsidRPr="00FF7B36">
        <w:rPr>
          <w:rFonts w:ascii="Calibri" w:eastAsia="Times New Roman" w:hAnsi="Calibri" w:cs="Calibri"/>
          <w:szCs w:val="20"/>
          <w:lang w:eastAsia="ru-RU"/>
        </w:rPr>
        <w:t>.</w:t>
      </w:r>
    </w:p>
    <w:p w:rsidR="00104FD6" w:rsidRPr="00FF7B36" w:rsidRDefault="00104FD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lastRenderedPageBreak/>
        <w:t xml:space="preserve">4.4. </w:t>
      </w:r>
      <w:r w:rsidR="00E8666C" w:rsidRPr="00E8666C">
        <w:rPr>
          <w:rFonts w:ascii="Calibri" w:eastAsia="Times New Roman" w:hAnsi="Calibri" w:cs="Calibri"/>
          <w:szCs w:val="20"/>
          <w:lang w:eastAsia="ru-RU"/>
        </w:rPr>
        <w:t>Результатом предоставления субсидии по на</w:t>
      </w:r>
      <w:r w:rsidR="00E8666C">
        <w:rPr>
          <w:rFonts w:ascii="Calibri" w:eastAsia="Times New Roman" w:hAnsi="Calibri" w:cs="Calibri"/>
          <w:szCs w:val="20"/>
          <w:lang w:eastAsia="ru-RU"/>
        </w:rPr>
        <w:t>правлениям, указанным в пункте 4</w:t>
      </w:r>
      <w:r w:rsidR="00E8666C" w:rsidRPr="00E8666C">
        <w:rPr>
          <w:rFonts w:ascii="Calibri" w:eastAsia="Times New Roman" w:hAnsi="Calibri" w:cs="Calibri"/>
          <w:szCs w:val="20"/>
          <w:lang w:eastAsia="ru-RU"/>
        </w:rPr>
        <w:t>, является обеспеченность сельскохозяйственных товаропроизводителей квалифицированными специалистами.</w:t>
      </w:r>
    </w:p>
    <w:p w:rsidR="00FF7B36" w:rsidRPr="00FF7B36" w:rsidRDefault="00210048"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 w:name="P5580"/>
      <w:bookmarkEnd w:id="3"/>
      <w:r>
        <w:rPr>
          <w:rFonts w:ascii="Calibri" w:eastAsia="Times New Roman" w:hAnsi="Calibri" w:cs="Calibri"/>
          <w:szCs w:val="20"/>
          <w:lang w:eastAsia="ru-RU"/>
        </w:rPr>
        <w:t>5</w:t>
      </w:r>
      <w:r w:rsidR="00E337E8">
        <w:rPr>
          <w:rFonts w:ascii="Calibri" w:eastAsia="Times New Roman" w:hAnsi="Calibri" w:cs="Calibri"/>
          <w:szCs w:val="20"/>
          <w:lang w:eastAsia="ru-RU"/>
        </w:rPr>
        <w:t>.</w:t>
      </w:r>
      <w:r w:rsidR="00FF7B36" w:rsidRPr="00FF7B36">
        <w:rPr>
          <w:rFonts w:ascii="Calibri" w:eastAsia="Times New Roman" w:hAnsi="Calibri" w:cs="Calibri"/>
          <w:szCs w:val="20"/>
          <w:lang w:eastAsia="ru-RU"/>
        </w:rPr>
        <w:t xml:space="preserve"> </w:t>
      </w:r>
      <w:proofErr w:type="gramStart"/>
      <w:r w:rsidR="00FF7B36" w:rsidRPr="00FF7B36">
        <w:rPr>
          <w:rFonts w:ascii="Calibri" w:eastAsia="Times New Roman" w:hAnsi="Calibri" w:cs="Calibri"/>
          <w:szCs w:val="20"/>
          <w:lang w:eastAsia="ru-RU"/>
        </w:rPr>
        <w:t xml:space="preserve">В пределах выделенных бюджетных ассигнований при выполнении уровня </w:t>
      </w:r>
      <w:proofErr w:type="spellStart"/>
      <w:r w:rsidR="00FF7B36" w:rsidRPr="00FF7B36">
        <w:rPr>
          <w:rFonts w:ascii="Calibri" w:eastAsia="Times New Roman" w:hAnsi="Calibri" w:cs="Calibri"/>
          <w:szCs w:val="20"/>
          <w:lang w:eastAsia="ru-RU"/>
        </w:rPr>
        <w:t>софинансирования</w:t>
      </w:r>
      <w:proofErr w:type="spellEnd"/>
      <w:r w:rsidR="00FF7B36" w:rsidRPr="00FF7B36">
        <w:rPr>
          <w:rFonts w:ascii="Calibri" w:eastAsia="Times New Roman" w:hAnsi="Calibri" w:cs="Calibri"/>
          <w:szCs w:val="20"/>
          <w:lang w:eastAsia="ru-RU"/>
        </w:rPr>
        <w:t xml:space="preserve"> за счет средств областного бюджета Ленинградской области по средствам, поступившим в порядке </w:t>
      </w:r>
      <w:proofErr w:type="spellStart"/>
      <w:r w:rsidR="00FF7B36" w:rsidRPr="00FF7B36">
        <w:rPr>
          <w:rFonts w:ascii="Calibri" w:eastAsia="Times New Roman" w:hAnsi="Calibri" w:cs="Calibri"/>
          <w:szCs w:val="20"/>
          <w:lang w:eastAsia="ru-RU"/>
        </w:rPr>
        <w:t>софинансирования</w:t>
      </w:r>
      <w:proofErr w:type="spellEnd"/>
      <w:r w:rsidR="00FF7B36" w:rsidRPr="00FF7B36">
        <w:rPr>
          <w:rFonts w:ascii="Calibri" w:eastAsia="Times New Roman" w:hAnsi="Calibri" w:cs="Calibri"/>
          <w:szCs w:val="20"/>
          <w:lang w:eastAsia="ru-RU"/>
        </w:rPr>
        <w:t xml:space="preserve">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w:t>
      </w:r>
      <w:proofErr w:type="gramEnd"/>
      <w:r w:rsidR="00FF7B36" w:rsidRPr="00FF7B36">
        <w:rPr>
          <w:rFonts w:ascii="Calibri" w:eastAsia="Times New Roman" w:hAnsi="Calibri" w:cs="Calibri"/>
          <w:szCs w:val="20"/>
          <w:lang w:eastAsia="ru-RU"/>
        </w:rPr>
        <w:t xml:space="preserve">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 xml:space="preserve">а) на переподготовку и повышение квалификации руководителей, специалистов и работников массовых профессий для агропромышленного и </w:t>
      </w:r>
      <w:proofErr w:type="spellStart"/>
      <w:r w:rsidRPr="00FF7B36">
        <w:rPr>
          <w:rFonts w:ascii="Calibri" w:eastAsia="Times New Roman" w:hAnsi="Calibri" w:cs="Calibri"/>
          <w:szCs w:val="20"/>
          <w:lang w:eastAsia="ru-RU"/>
        </w:rPr>
        <w:t>рыбохозяйственного</w:t>
      </w:r>
      <w:proofErr w:type="spellEnd"/>
      <w:r w:rsidRPr="00FF7B36">
        <w:rPr>
          <w:rFonts w:ascii="Calibri" w:eastAsia="Times New Roman" w:hAnsi="Calibri" w:cs="Calibri"/>
          <w:szCs w:val="20"/>
          <w:lang w:eastAsia="ru-RU"/>
        </w:rPr>
        <w:t xml:space="preserve"> комплекса;</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 xml:space="preserve">б) 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Pr="00FF7B36">
        <w:rPr>
          <w:rFonts w:ascii="Calibri" w:eastAsia="Times New Roman" w:hAnsi="Calibri" w:cs="Calibri"/>
          <w:szCs w:val="20"/>
          <w:lang w:eastAsia="ru-RU"/>
        </w:rPr>
        <w:t>рыбохозяйственного</w:t>
      </w:r>
      <w:proofErr w:type="spellEnd"/>
      <w:r w:rsidRPr="00FF7B36">
        <w:rPr>
          <w:rFonts w:ascii="Calibri" w:eastAsia="Times New Roman" w:hAnsi="Calibri" w:cs="Calibri"/>
          <w:szCs w:val="20"/>
          <w:lang w:eastAsia="ru-RU"/>
        </w:rPr>
        <w:t xml:space="preserve"> комплекса;</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в) на организацию и проведение производственной практики студентов образовательных организаций сельскохозяйственного профиля.</w:t>
      </w:r>
    </w:p>
    <w:p w:rsidR="00FF7B36" w:rsidRPr="00FF7B36" w:rsidRDefault="00210048"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5</w:t>
      </w:r>
      <w:r w:rsidR="00FF7B36" w:rsidRPr="00FF7B36">
        <w:rPr>
          <w:rFonts w:ascii="Calibri" w:eastAsia="Times New Roman" w:hAnsi="Calibri" w:cs="Calibri"/>
          <w:szCs w:val="20"/>
          <w:lang w:eastAsia="ru-RU"/>
        </w:rPr>
        <w:t xml:space="preserve">.1. В целях предоставления субсидий по направлениям, указанным в </w:t>
      </w:r>
      <w:r w:rsidR="00882B67" w:rsidRPr="00882B67">
        <w:rPr>
          <w:rFonts w:ascii="Calibri" w:eastAsia="Times New Roman" w:hAnsi="Calibri" w:cs="Calibri"/>
          <w:szCs w:val="20"/>
          <w:lang w:eastAsia="ru-RU"/>
        </w:rPr>
        <w:t>пункте</w:t>
      </w:r>
      <w:r w:rsidR="00C76F1A" w:rsidRPr="00C76F1A">
        <w:rPr>
          <w:rFonts w:ascii="Calibri" w:eastAsia="Times New Roman" w:hAnsi="Calibri" w:cs="Calibri"/>
          <w:szCs w:val="20"/>
          <w:lang w:eastAsia="ru-RU"/>
        </w:rPr>
        <w:t xml:space="preserve"> </w:t>
      </w:r>
      <w:hyperlink w:anchor="P5580" w:history="1">
        <w:r w:rsidR="00C76F1A">
          <w:rPr>
            <w:rFonts w:ascii="Calibri" w:eastAsia="Times New Roman" w:hAnsi="Calibri" w:cs="Calibri"/>
            <w:color w:val="0000FF"/>
            <w:szCs w:val="20"/>
            <w:lang w:eastAsia="ru-RU"/>
          </w:rPr>
          <w:t>5</w:t>
        </w:r>
      </w:hyperlink>
      <w:r w:rsidR="00FF7B36" w:rsidRPr="00FF7B36">
        <w:rPr>
          <w:rFonts w:ascii="Calibri" w:eastAsia="Times New Roman" w:hAnsi="Calibri" w:cs="Calibri"/>
          <w:szCs w:val="20"/>
          <w:lang w:eastAsia="ru-RU"/>
        </w:rPr>
        <w:t xml:space="preserve">, участниками отбора дополнительно к указанным в </w:t>
      </w:r>
      <w:hyperlink w:anchor="P5330" w:history="1">
        <w:r w:rsidR="00EF2A5F">
          <w:rPr>
            <w:rFonts w:ascii="Calibri" w:eastAsia="Times New Roman" w:hAnsi="Calibri" w:cs="Calibri"/>
            <w:color w:val="0000FF"/>
            <w:szCs w:val="20"/>
            <w:lang w:eastAsia="ru-RU"/>
          </w:rPr>
          <w:t xml:space="preserve">пункте </w:t>
        </w:r>
        <w:r w:rsidR="009177DE">
          <w:rPr>
            <w:rFonts w:ascii="Calibri" w:eastAsia="Times New Roman" w:hAnsi="Calibri" w:cs="Calibri"/>
            <w:color w:val="0000FF"/>
            <w:szCs w:val="20"/>
            <w:lang w:eastAsia="ru-RU"/>
          </w:rPr>
          <w:t>3</w:t>
        </w:r>
      </w:hyperlink>
      <w:r w:rsidR="00FF7B36" w:rsidRPr="00FF7B36">
        <w:rPr>
          <w:rFonts w:ascii="Calibri" w:eastAsia="Times New Roman" w:hAnsi="Calibri" w:cs="Calibri"/>
          <w:szCs w:val="20"/>
          <w:lang w:eastAsia="ru-RU"/>
        </w:rPr>
        <w:t xml:space="preserve"> документам представляются следующие документы:</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справка-расчет для выплаты субсидии по форме, утверждаемой нормативным правовым актом комитета;</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 xml:space="preserve">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Pr="00FF7B36">
        <w:rPr>
          <w:rFonts w:ascii="Calibri" w:eastAsia="Times New Roman" w:hAnsi="Calibri" w:cs="Calibri"/>
          <w:szCs w:val="20"/>
          <w:lang w:eastAsia="ru-RU"/>
        </w:rPr>
        <w:t>рыбохозяйственного</w:t>
      </w:r>
      <w:proofErr w:type="spellEnd"/>
      <w:r w:rsidRPr="00FF7B36">
        <w:rPr>
          <w:rFonts w:ascii="Calibri" w:eastAsia="Times New Roman" w:hAnsi="Calibri" w:cs="Calibri"/>
          <w:szCs w:val="20"/>
          <w:lang w:eastAsia="ru-RU"/>
        </w:rPr>
        <w:t xml:space="preserve"> комплекса);</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копия документа, подтверждающего факт переподготовки (повышения квалификации), обучения кадров в агропромышленном комплексе:</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 xml:space="preserve">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Pr="00FF7B36">
        <w:rPr>
          <w:rFonts w:ascii="Calibri" w:eastAsia="Times New Roman" w:hAnsi="Calibri" w:cs="Calibri"/>
          <w:szCs w:val="20"/>
          <w:lang w:eastAsia="ru-RU"/>
        </w:rPr>
        <w:t>рыбохозяйственного</w:t>
      </w:r>
      <w:proofErr w:type="spellEnd"/>
      <w:r w:rsidRPr="00FF7B36">
        <w:rPr>
          <w:rFonts w:ascii="Calibri" w:eastAsia="Times New Roman" w:hAnsi="Calibri" w:cs="Calibri"/>
          <w:szCs w:val="20"/>
          <w:lang w:eastAsia="ru-RU"/>
        </w:rPr>
        <w:t xml:space="preserve"> комплекса,</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 xml:space="preserve">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Pr="00FF7B36">
        <w:rPr>
          <w:rFonts w:ascii="Calibri" w:eastAsia="Times New Roman" w:hAnsi="Calibri" w:cs="Calibri"/>
          <w:szCs w:val="20"/>
          <w:lang w:eastAsia="ru-RU"/>
        </w:rPr>
        <w:t>рыбохозяйственного</w:t>
      </w:r>
      <w:proofErr w:type="spellEnd"/>
      <w:r w:rsidRPr="00FF7B36">
        <w:rPr>
          <w:rFonts w:ascii="Calibri" w:eastAsia="Times New Roman" w:hAnsi="Calibri" w:cs="Calibri"/>
          <w:szCs w:val="20"/>
          <w:lang w:eastAsia="ru-RU"/>
        </w:rPr>
        <w:t xml:space="preserve"> комплекса,</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lastRenderedPageBreak/>
        <w:t>копии документов, подтверждающих оплату переподготовки и повышения квалификации и обучения на производстве;</w:t>
      </w:r>
    </w:p>
    <w:p w:rsidR="00FF7B36" w:rsidRP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525F24" w:rsidRDefault="00525F24"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525F24">
        <w:rPr>
          <w:rFonts w:ascii="Calibri" w:eastAsia="Times New Roman" w:hAnsi="Calibri" w:cs="Calibri"/>
          <w:szCs w:val="20"/>
          <w:lang w:eastAsia="ru-RU"/>
        </w:rPr>
        <w:t>копия документа, подтверждающего осуществление непрерывной трудовой (предпринимательской) деятельности, заверенная работодателем, направившим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 в установленном законодательством Российской Федерации порядке (копия трудовой книжки (выписка из трудовой книжки (за исключением случаев, если в соответствии с Трудовым кодексом Российской Федерации, иным федеральным законом трудовая книжка на</w:t>
      </w:r>
      <w:proofErr w:type="gramEnd"/>
      <w:r w:rsidRPr="00525F24">
        <w:rPr>
          <w:rFonts w:ascii="Calibri" w:eastAsia="Times New Roman" w:hAnsi="Calibri" w:cs="Calibri"/>
          <w:szCs w:val="20"/>
          <w:lang w:eastAsia="ru-RU"/>
        </w:rPr>
        <w:t xml:space="preserve"> работника не ведется) и(или) сведения о трудовой деятельности, предусмотренные Трудовым кодексом Российской Федерации (в том числе по форме СТД-Р (сведения о трудовой деятельности, предоставляемые работнику работодателем) или по форме СТД-ПФР (сведения о трудовой деятельности, предоставляемые из информационных ресурсов Пенсионного фонда Российской Федерации), документ, содержащий сведения о государственной регистрации физического лица в качестве индивидуального предпринимателя (для индивидуальных предпринимателей, глав</w:t>
      </w:r>
      <w:proofErr w:type="gramStart"/>
      <w:r w:rsidRPr="00525F24">
        <w:rPr>
          <w:rFonts w:ascii="Calibri" w:eastAsia="Times New Roman" w:hAnsi="Calibri" w:cs="Calibri"/>
          <w:szCs w:val="20"/>
          <w:lang w:eastAsia="ru-RU"/>
        </w:rPr>
        <w:t xml:space="preserve"> К</w:t>
      </w:r>
      <w:proofErr w:type="gramEnd"/>
      <w:r w:rsidRPr="00525F24">
        <w:rPr>
          <w:rFonts w:ascii="Calibri" w:eastAsia="Times New Roman" w:hAnsi="Calibri" w:cs="Calibri"/>
          <w:szCs w:val="20"/>
          <w:lang w:eastAsia="ru-RU"/>
        </w:rPr>
        <w:t>(Ф</w:t>
      </w:r>
      <w:proofErr w:type="gramStart"/>
      <w:r w:rsidRPr="00525F24">
        <w:rPr>
          <w:rFonts w:ascii="Calibri" w:eastAsia="Times New Roman" w:hAnsi="Calibri" w:cs="Calibri"/>
          <w:szCs w:val="20"/>
          <w:lang w:eastAsia="ru-RU"/>
        </w:rPr>
        <w:t>)Х</w:t>
      </w:r>
      <w:proofErr w:type="gramEnd"/>
      <w:r w:rsidRPr="00525F24">
        <w:rPr>
          <w:rFonts w:ascii="Calibri" w:eastAsia="Times New Roman" w:hAnsi="Calibri" w:cs="Calibri"/>
          <w:szCs w:val="20"/>
          <w:lang w:eastAsia="ru-RU"/>
        </w:rPr>
        <w:t>)</w:t>
      </w:r>
      <w:r w:rsidR="00221D6A">
        <w:rPr>
          <w:rFonts w:ascii="Calibri" w:eastAsia="Times New Roman" w:hAnsi="Calibri" w:cs="Calibri"/>
          <w:szCs w:val="20"/>
          <w:lang w:eastAsia="ru-RU"/>
        </w:rPr>
        <w:t>.</w:t>
      </w:r>
    </w:p>
    <w:p w:rsidR="00221D6A" w:rsidRDefault="00221D6A"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E0E96">
        <w:rPr>
          <w:rFonts w:ascii="Calibri" w:eastAsia="Times New Roman" w:hAnsi="Calibri" w:cs="Calibri"/>
          <w:szCs w:val="20"/>
          <w:lang w:eastAsia="ru-RU"/>
        </w:rPr>
        <w:t>Документы должны быть заверены подписью и печатью (при наличии) участника отбора.</w:t>
      </w:r>
    </w:p>
    <w:p w:rsidR="00FF7B36" w:rsidRPr="00FF7B36" w:rsidRDefault="000520CD"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5</w:t>
      </w:r>
      <w:r w:rsidR="00FF7B36" w:rsidRPr="00FF7B36">
        <w:rPr>
          <w:rFonts w:ascii="Calibri" w:eastAsia="Times New Roman" w:hAnsi="Calibri" w:cs="Calibri"/>
          <w:szCs w:val="20"/>
          <w:lang w:eastAsia="ru-RU"/>
        </w:rPr>
        <w:t xml:space="preserve">.2. </w:t>
      </w:r>
      <w:proofErr w:type="gramStart"/>
      <w:r w:rsidR="00FF7B36" w:rsidRPr="00FF7B36">
        <w:rPr>
          <w:rFonts w:ascii="Calibri" w:eastAsia="Times New Roman" w:hAnsi="Calibri" w:cs="Calibri"/>
          <w:szCs w:val="20"/>
          <w:lang w:eastAsia="ru-RU"/>
        </w:rPr>
        <w:t xml:space="preserve">Субсидия по направлениям, указанным </w:t>
      </w:r>
      <w:r w:rsidR="00FF7B36" w:rsidRPr="00FF7B36">
        <w:rPr>
          <w:rFonts w:ascii="Calibri" w:eastAsia="Times New Roman" w:hAnsi="Calibri" w:cs="Calibri"/>
          <w:color w:val="000000" w:themeColor="text1"/>
          <w:szCs w:val="20"/>
          <w:lang w:eastAsia="ru-RU"/>
        </w:rPr>
        <w:t>в</w:t>
      </w:r>
      <w:r w:rsidR="00DB2FC0">
        <w:rPr>
          <w:rFonts w:ascii="Calibri" w:eastAsia="Times New Roman" w:hAnsi="Calibri" w:cs="Calibri"/>
          <w:color w:val="000000" w:themeColor="text1"/>
          <w:szCs w:val="20"/>
          <w:lang w:eastAsia="ru-RU"/>
        </w:rPr>
        <w:t xml:space="preserve"> </w:t>
      </w:r>
      <w:hyperlink w:anchor="P5580" w:history="1">
        <w:r w:rsidR="005E3A4C" w:rsidRPr="00FF7B36">
          <w:rPr>
            <w:rFonts w:ascii="Calibri" w:eastAsia="Times New Roman" w:hAnsi="Calibri" w:cs="Calibri"/>
            <w:color w:val="0000FF"/>
            <w:szCs w:val="20"/>
            <w:lang w:eastAsia="ru-RU"/>
          </w:rPr>
          <w:t xml:space="preserve">пункте </w:t>
        </w:r>
        <w:r>
          <w:rPr>
            <w:rFonts w:ascii="Calibri" w:eastAsia="Times New Roman" w:hAnsi="Calibri" w:cs="Calibri"/>
            <w:color w:val="0000FF"/>
            <w:szCs w:val="20"/>
            <w:lang w:eastAsia="ru-RU"/>
          </w:rPr>
          <w:t>5</w:t>
        </w:r>
      </w:hyperlink>
      <w:r w:rsidR="00FF7B36" w:rsidRPr="00FF7B36">
        <w:rPr>
          <w:rFonts w:ascii="Calibri" w:eastAsia="Times New Roman" w:hAnsi="Calibri" w:cs="Calibri"/>
          <w:szCs w:val="20"/>
          <w:lang w:eastAsia="ru-RU"/>
        </w:rPr>
        <w:t>, предоставляется в размере 80 процентов от фактически произведенных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w:t>
      </w:r>
      <w:proofErr w:type="gramEnd"/>
      <w:r w:rsidR="00FF7B36" w:rsidRPr="00FF7B36">
        <w:rPr>
          <w:rFonts w:ascii="Calibri" w:eastAsia="Times New Roman" w:hAnsi="Calibri" w:cs="Calibri"/>
          <w:szCs w:val="20"/>
          <w:lang w:eastAsia="ru-RU"/>
        </w:rPr>
        <w:t xml:space="preserve"> на добавленную стоимость).</w:t>
      </w:r>
    </w:p>
    <w:p w:rsidR="00FF7B36" w:rsidRPr="00FF7B36" w:rsidRDefault="00A445FA"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5</w:t>
      </w:r>
      <w:r w:rsidR="00951B25">
        <w:rPr>
          <w:rFonts w:ascii="Calibri" w:eastAsia="Times New Roman" w:hAnsi="Calibri" w:cs="Calibri"/>
          <w:szCs w:val="20"/>
          <w:lang w:eastAsia="ru-RU"/>
        </w:rPr>
        <w:t>.3</w:t>
      </w:r>
      <w:r w:rsidR="00FF7B36" w:rsidRPr="00FF7B36">
        <w:rPr>
          <w:rFonts w:ascii="Calibri" w:eastAsia="Times New Roman" w:hAnsi="Calibri" w:cs="Calibri"/>
          <w:szCs w:val="20"/>
          <w:lang w:eastAsia="ru-RU"/>
        </w:rPr>
        <w:t xml:space="preserve"> Выплата субсидий по направлениям, указанным в </w:t>
      </w:r>
      <w:hyperlink w:anchor="P5580" w:history="1">
        <w:r w:rsidR="00680BD7" w:rsidRPr="00FF7B36">
          <w:rPr>
            <w:rFonts w:ascii="Calibri" w:eastAsia="Times New Roman" w:hAnsi="Calibri" w:cs="Calibri"/>
            <w:color w:val="0000FF"/>
            <w:szCs w:val="20"/>
            <w:lang w:eastAsia="ru-RU"/>
          </w:rPr>
          <w:t xml:space="preserve">пункте </w:t>
        </w:r>
        <w:r w:rsidR="001F4DFD">
          <w:rPr>
            <w:rFonts w:ascii="Calibri" w:eastAsia="Times New Roman" w:hAnsi="Calibri" w:cs="Calibri"/>
            <w:color w:val="0000FF"/>
            <w:szCs w:val="20"/>
            <w:lang w:eastAsia="ru-RU"/>
          </w:rPr>
          <w:t>5</w:t>
        </w:r>
      </w:hyperlink>
      <w:r w:rsidR="00FF7B36" w:rsidRPr="00FF7B36">
        <w:rPr>
          <w:rFonts w:ascii="Calibri" w:eastAsia="Times New Roman" w:hAnsi="Calibri" w:cs="Calibri"/>
          <w:szCs w:val="20"/>
          <w:lang w:eastAsia="ru-RU"/>
        </w:rPr>
        <w:t xml:space="preserve">, по договорам, заключенным </w:t>
      </w:r>
      <w:proofErr w:type="gramStart"/>
      <w:r w:rsidR="00FF7B36" w:rsidRPr="00FF7B36">
        <w:rPr>
          <w:rFonts w:ascii="Calibri" w:eastAsia="Times New Roman" w:hAnsi="Calibri" w:cs="Calibri"/>
          <w:szCs w:val="20"/>
          <w:lang w:eastAsia="ru-RU"/>
        </w:rPr>
        <w:t>и(</w:t>
      </w:r>
      <w:proofErr w:type="gramEnd"/>
      <w:r w:rsidR="00FF7B36" w:rsidRPr="00FF7B36">
        <w:rPr>
          <w:rFonts w:ascii="Calibri" w:eastAsia="Times New Roman" w:hAnsi="Calibri" w:cs="Calibri"/>
          <w:szCs w:val="20"/>
          <w:lang w:eastAsia="ru-RU"/>
        </w:rPr>
        <w:t>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FF7B36" w:rsidRDefault="00FF7B36"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F7B36">
        <w:rPr>
          <w:rFonts w:ascii="Calibri" w:eastAsia="Times New Roman" w:hAnsi="Calibri" w:cs="Calibri"/>
          <w:szCs w:val="20"/>
          <w:lang w:eastAsia="ru-RU"/>
        </w:rPr>
        <w:t>Выплата субсидий производится на основании документов, представленных на отбор в сроки, установленные в информации о проведении отбора.</w:t>
      </w:r>
    </w:p>
    <w:p w:rsidR="0043187E" w:rsidRDefault="0043187E" w:rsidP="00FF7B36">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 xml:space="preserve">5.4. </w:t>
      </w:r>
      <w:r w:rsidRPr="0043187E">
        <w:rPr>
          <w:rFonts w:ascii="Calibri" w:eastAsia="Times New Roman" w:hAnsi="Calibri" w:cs="Calibri"/>
          <w:szCs w:val="20"/>
          <w:lang w:eastAsia="ru-RU"/>
        </w:rPr>
        <w:t>Результатом предоставления субсидии по на</w:t>
      </w:r>
      <w:r>
        <w:rPr>
          <w:rFonts w:ascii="Calibri" w:eastAsia="Times New Roman" w:hAnsi="Calibri" w:cs="Calibri"/>
          <w:szCs w:val="20"/>
          <w:lang w:eastAsia="ru-RU"/>
        </w:rPr>
        <w:t>правлениям, указанным в пункте 5</w:t>
      </w:r>
      <w:r w:rsidRPr="0043187E">
        <w:rPr>
          <w:rFonts w:ascii="Calibri" w:eastAsia="Times New Roman" w:hAnsi="Calibri" w:cs="Calibri"/>
          <w:szCs w:val="20"/>
          <w:lang w:eastAsia="ru-RU"/>
        </w:rPr>
        <w:t xml:space="preserve">, является переподготовка и повышение квалификации руководителей, специалистов и работников массовых профессий для агропромышленного и </w:t>
      </w:r>
      <w:proofErr w:type="spellStart"/>
      <w:r w:rsidRPr="0043187E">
        <w:rPr>
          <w:rFonts w:ascii="Calibri" w:eastAsia="Times New Roman" w:hAnsi="Calibri" w:cs="Calibri"/>
          <w:szCs w:val="20"/>
          <w:lang w:eastAsia="ru-RU"/>
        </w:rPr>
        <w:t>рыбохозяйственного</w:t>
      </w:r>
      <w:proofErr w:type="spellEnd"/>
      <w:r w:rsidRPr="0043187E">
        <w:rPr>
          <w:rFonts w:ascii="Calibri" w:eastAsia="Times New Roman" w:hAnsi="Calibri" w:cs="Calibri"/>
          <w:szCs w:val="20"/>
          <w:lang w:eastAsia="ru-RU"/>
        </w:rPr>
        <w:t xml:space="preserve"> комплекса. Показателем, необходимым для достижения результата предоставления субсидии, является количество работников агропромышленного и </w:t>
      </w:r>
      <w:proofErr w:type="spellStart"/>
      <w:r w:rsidRPr="0043187E">
        <w:rPr>
          <w:rFonts w:ascii="Calibri" w:eastAsia="Times New Roman" w:hAnsi="Calibri" w:cs="Calibri"/>
          <w:szCs w:val="20"/>
          <w:lang w:eastAsia="ru-RU"/>
        </w:rPr>
        <w:t>рыбохозяйственного</w:t>
      </w:r>
      <w:proofErr w:type="spellEnd"/>
      <w:r w:rsidRPr="0043187E">
        <w:rPr>
          <w:rFonts w:ascii="Calibri" w:eastAsia="Times New Roman" w:hAnsi="Calibri" w:cs="Calibri"/>
          <w:szCs w:val="20"/>
          <w:lang w:eastAsia="ru-RU"/>
        </w:rPr>
        <w:t xml:space="preserve"> комплекса Ленинградской области, прошедших профессиональную переподготовку и повышение квалификации.</w:t>
      </w:r>
    </w:p>
    <w:p w:rsidR="00FF7B36" w:rsidRDefault="00FF7B36"/>
    <w:p w:rsidR="00291D6D" w:rsidRPr="003077AB" w:rsidRDefault="009A643A" w:rsidP="00291D6D">
      <w:pPr>
        <w:widowControl w:val="0"/>
        <w:autoSpaceDE w:val="0"/>
        <w:autoSpaceDN w:val="0"/>
        <w:spacing w:after="0" w:line="240" w:lineRule="auto"/>
        <w:jc w:val="center"/>
        <w:outlineLvl w:val="2"/>
        <w:rPr>
          <w:rFonts w:ascii="Calibri" w:eastAsia="Times New Roman" w:hAnsi="Calibri" w:cs="Calibri"/>
          <w:szCs w:val="20"/>
          <w:lang w:eastAsia="ru-RU"/>
        </w:rPr>
      </w:pPr>
      <w:r w:rsidRPr="003077AB">
        <w:rPr>
          <w:rFonts w:ascii="Calibri" w:eastAsia="Times New Roman" w:hAnsi="Calibri" w:cs="Calibri"/>
          <w:szCs w:val="20"/>
          <w:lang w:eastAsia="ru-RU"/>
        </w:rPr>
        <w:t>6</w:t>
      </w:r>
      <w:r w:rsidR="00291D6D" w:rsidRPr="003077AB">
        <w:rPr>
          <w:rFonts w:ascii="Calibri" w:eastAsia="Times New Roman" w:hAnsi="Calibri" w:cs="Calibri"/>
          <w:szCs w:val="20"/>
          <w:lang w:eastAsia="ru-RU"/>
        </w:rPr>
        <w:t>. Условия и порядок предоставления субсидий</w:t>
      </w:r>
    </w:p>
    <w:p w:rsidR="00291D6D" w:rsidRPr="00291D6D" w:rsidRDefault="00291D6D" w:rsidP="00291D6D">
      <w:pPr>
        <w:widowControl w:val="0"/>
        <w:autoSpaceDE w:val="0"/>
        <w:autoSpaceDN w:val="0"/>
        <w:spacing w:after="0" w:line="240" w:lineRule="auto"/>
        <w:ind w:firstLine="540"/>
        <w:jc w:val="both"/>
        <w:rPr>
          <w:rFonts w:ascii="Calibri" w:eastAsia="Times New Roman" w:hAnsi="Calibri" w:cs="Calibri"/>
          <w:szCs w:val="20"/>
          <w:lang w:eastAsia="ru-RU"/>
        </w:rPr>
      </w:pPr>
    </w:p>
    <w:p w:rsidR="00291D6D" w:rsidRPr="00291D6D" w:rsidRDefault="009A643A" w:rsidP="00291D6D">
      <w:pPr>
        <w:widowControl w:val="0"/>
        <w:autoSpaceDE w:val="0"/>
        <w:autoSpaceDN w:val="0"/>
        <w:spacing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6</w:t>
      </w:r>
      <w:r w:rsidR="00291D6D" w:rsidRPr="00291D6D">
        <w:rPr>
          <w:rFonts w:ascii="Calibri" w:eastAsia="Times New Roman" w:hAnsi="Calibri" w:cs="Calibri"/>
          <w:szCs w:val="20"/>
          <w:lang w:eastAsia="ru-RU"/>
        </w:rPr>
        <w:t xml:space="preserve">.1. </w:t>
      </w:r>
      <w:proofErr w:type="gramStart"/>
      <w:r w:rsidR="00291D6D" w:rsidRPr="00291D6D">
        <w:rPr>
          <w:rFonts w:ascii="Calibri" w:eastAsia="Times New Roman" w:hAnsi="Calibri" w:cs="Calibri"/>
          <w:szCs w:val="20"/>
          <w:lang w:eastAsia="ru-RU"/>
        </w:rPr>
        <w:t>Комитет заключает с получателем субсидии соглашение о предоставлении субсидии в соответствии с типовыми формами, установленными Министерством финансов Российской Федерации (в случае предоставления субсидии из федерального бюджета) или Комитетом финансов Ленинградской области (далее - сог</w:t>
      </w:r>
      <w:r w:rsidR="00291D6D">
        <w:rPr>
          <w:rFonts w:ascii="Calibri" w:eastAsia="Times New Roman" w:hAnsi="Calibri" w:cs="Calibri"/>
          <w:szCs w:val="20"/>
          <w:lang w:eastAsia="ru-RU"/>
        </w:rPr>
        <w:t xml:space="preserve">лашение) </w:t>
      </w:r>
      <w:r w:rsidR="00291D6D" w:rsidRPr="00291D6D">
        <w:rPr>
          <w:rFonts w:ascii="Calibri" w:eastAsia="Times New Roman" w:hAnsi="Calibri" w:cs="Calibri"/>
          <w:szCs w:val="20"/>
          <w:lang w:eastAsia="ru-RU"/>
        </w:rPr>
        <w:t>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отбора);</w:t>
      </w:r>
      <w:proofErr w:type="gramEnd"/>
    </w:p>
    <w:p w:rsidR="00291D6D" w:rsidRPr="00291D6D" w:rsidRDefault="00291D6D" w:rsidP="00EA081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91D6D">
        <w:rPr>
          <w:rFonts w:ascii="Calibri" w:eastAsia="Times New Roman" w:hAnsi="Calibri" w:cs="Calibri"/>
          <w:szCs w:val="20"/>
          <w:lang w:eastAsia="ru-RU"/>
        </w:rPr>
        <w:lastRenderedPageBreak/>
        <w:t xml:space="preserve">Получатель субсидии,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w:t>
      </w:r>
      <w:proofErr w:type="spellStart"/>
      <w:r w:rsidRPr="00291D6D">
        <w:rPr>
          <w:rFonts w:ascii="Calibri" w:eastAsia="Times New Roman" w:hAnsi="Calibri" w:cs="Calibri"/>
          <w:szCs w:val="20"/>
          <w:lang w:eastAsia="ru-RU"/>
        </w:rPr>
        <w:t>рыбохозяйственного</w:t>
      </w:r>
      <w:proofErr w:type="spellEnd"/>
      <w:r w:rsidRPr="00291D6D">
        <w:rPr>
          <w:rFonts w:ascii="Calibri" w:eastAsia="Times New Roman" w:hAnsi="Calibri" w:cs="Calibri"/>
          <w:szCs w:val="20"/>
          <w:lang w:eastAsia="ru-RU"/>
        </w:rPr>
        <w:t xml:space="preserve"> комплекса Ленинградской области (gisapk.lenreg.ru) (далее - система "ГИС АПК").</w:t>
      </w:r>
      <w:r w:rsidR="00EA081B">
        <w:rPr>
          <w:rFonts w:ascii="Calibri" w:eastAsia="Times New Roman" w:hAnsi="Calibri" w:cs="Calibri"/>
          <w:szCs w:val="20"/>
          <w:lang w:eastAsia="ru-RU"/>
        </w:rPr>
        <w:t xml:space="preserve"> Заключение соглашения в системе "ГИС АПК" </w:t>
      </w:r>
      <w:r w:rsidRPr="00291D6D">
        <w:rPr>
          <w:rFonts w:ascii="Calibri" w:eastAsia="Times New Roman" w:hAnsi="Calibri" w:cs="Calibri"/>
          <w:szCs w:val="20"/>
          <w:lang w:eastAsia="ru-RU"/>
        </w:rPr>
        <w:t>осуществляется с использованием квалифицированной цифровой подписи.</w:t>
      </w:r>
    </w:p>
    <w:p w:rsidR="00291D6D" w:rsidRPr="00291D6D" w:rsidRDefault="00725EAF" w:rsidP="00291D6D">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6</w:t>
      </w:r>
      <w:r w:rsidR="00291D6D" w:rsidRPr="00291D6D">
        <w:rPr>
          <w:rFonts w:ascii="Calibri" w:eastAsia="Times New Roman" w:hAnsi="Calibri" w:cs="Calibri"/>
          <w:szCs w:val="20"/>
          <w:lang w:eastAsia="ru-RU"/>
        </w:rPr>
        <w:t>.2. Получатель субсидии должен соответствовать на первое число месяца, в котором заключается соглашение, следующим требованиям:</w:t>
      </w:r>
    </w:p>
    <w:p w:rsidR="00291D6D" w:rsidRPr="00291D6D" w:rsidRDefault="00291D6D" w:rsidP="00291D6D">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91D6D">
        <w:rPr>
          <w:rFonts w:ascii="Calibri" w:eastAsia="Times New Roman" w:hAnsi="Calibri" w:cs="Calibri"/>
          <w:szCs w:val="20"/>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91D6D" w:rsidRPr="00291D6D" w:rsidRDefault="00291D6D" w:rsidP="00291D6D">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91D6D">
        <w:rPr>
          <w:rFonts w:ascii="Calibri" w:eastAsia="Times New Roman" w:hAnsi="Calibri" w:cs="Calibri"/>
          <w:szCs w:val="20"/>
          <w:lang w:eastAsia="ru-RU"/>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Pr="00291D6D">
        <w:rPr>
          <w:rFonts w:ascii="Calibri" w:eastAsia="Times New Roman" w:hAnsi="Calibri" w:cs="Calibri"/>
          <w:szCs w:val="20"/>
          <w:lang w:eastAsia="ru-RU"/>
        </w:rPr>
        <w:t>предоставленных</w:t>
      </w:r>
      <w:proofErr w:type="gramEnd"/>
      <w:r w:rsidRPr="00291D6D">
        <w:rPr>
          <w:rFonts w:ascii="Calibri" w:eastAsia="Times New Roman" w:hAnsi="Calibri" w:cs="Calibri"/>
          <w:szCs w:val="20"/>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291D6D" w:rsidRPr="00291D6D" w:rsidRDefault="00291D6D" w:rsidP="00291D6D">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91D6D">
        <w:rPr>
          <w:rFonts w:ascii="Calibri" w:eastAsia="Times New Roman" w:hAnsi="Calibri" w:cs="Calibri"/>
          <w:szCs w:val="20"/>
          <w:lang w:eastAsia="ru-RU"/>
        </w:rPr>
        <w:t>отсутствие просроченной (более трех месяцев) задолженности по заработной плате (за исключением граждан, веду</w:t>
      </w:r>
      <w:r w:rsidR="009A0C73">
        <w:rPr>
          <w:rFonts w:ascii="Calibri" w:eastAsia="Times New Roman" w:hAnsi="Calibri" w:cs="Calibri"/>
          <w:szCs w:val="20"/>
          <w:lang w:eastAsia="ru-RU"/>
        </w:rPr>
        <w:t>щих личное подсобное хозяйство).</w:t>
      </w:r>
    </w:p>
    <w:p w:rsidR="00291D6D" w:rsidRPr="00291D6D" w:rsidRDefault="00725EAF" w:rsidP="00291D6D">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6</w:t>
      </w:r>
      <w:r w:rsidR="00291D6D" w:rsidRPr="00291D6D">
        <w:rPr>
          <w:rFonts w:ascii="Calibri" w:eastAsia="Times New Roman" w:hAnsi="Calibri" w:cs="Calibri"/>
          <w:szCs w:val="20"/>
          <w:lang w:eastAsia="ru-RU"/>
        </w:rPr>
        <w:t xml:space="preserve">.3. Для подтверждения соответствия требованиям, установленным </w:t>
      </w:r>
      <w:hyperlink w:anchor="P5401" w:history="1">
        <w:r>
          <w:rPr>
            <w:rFonts w:ascii="Calibri" w:eastAsia="Times New Roman" w:hAnsi="Calibri" w:cs="Calibri"/>
            <w:color w:val="0000FF"/>
            <w:szCs w:val="20"/>
            <w:lang w:eastAsia="ru-RU"/>
          </w:rPr>
          <w:t>пунктом 6</w:t>
        </w:r>
        <w:r w:rsidR="00291D6D" w:rsidRPr="00291D6D">
          <w:rPr>
            <w:rFonts w:ascii="Calibri" w:eastAsia="Times New Roman" w:hAnsi="Calibri" w:cs="Calibri"/>
            <w:color w:val="0000FF"/>
            <w:szCs w:val="20"/>
            <w:lang w:eastAsia="ru-RU"/>
          </w:rPr>
          <w:t>.2</w:t>
        </w:r>
      </w:hyperlink>
      <w:r w:rsidR="00291D6D" w:rsidRPr="00291D6D">
        <w:rPr>
          <w:rFonts w:ascii="Calibri" w:eastAsia="Times New Roman" w:hAnsi="Calibri" w:cs="Calibri"/>
          <w:szCs w:val="20"/>
          <w:lang w:eastAsia="ru-RU"/>
        </w:rPr>
        <w:t xml:space="preserve">, при заключении соглашения получатели субсидии </w:t>
      </w:r>
      <w:proofErr w:type="gramStart"/>
      <w:r w:rsidR="00291D6D" w:rsidRPr="00291D6D">
        <w:rPr>
          <w:rFonts w:ascii="Calibri" w:eastAsia="Times New Roman" w:hAnsi="Calibri" w:cs="Calibri"/>
          <w:szCs w:val="20"/>
          <w:lang w:eastAsia="ru-RU"/>
        </w:rPr>
        <w:t>предоставляют следующие документы</w:t>
      </w:r>
      <w:proofErr w:type="gramEnd"/>
      <w:r w:rsidR="00291D6D" w:rsidRPr="00291D6D">
        <w:rPr>
          <w:rFonts w:ascii="Calibri" w:eastAsia="Times New Roman" w:hAnsi="Calibri" w:cs="Calibri"/>
          <w:szCs w:val="20"/>
          <w:lang w:eastAsia="ru-RU"/>
        </w:rPr>
        <w:t>:</w:t>
      </w:r>
    </w:p>
    <w:p w:rsidR="00291D6D" w:rsidRPr="00291D6D" w:rsidRDefault="00291D6D" w:rsidP="00291D6D">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91D6D">
        <w:rPr>
          <w:rFonts w:ascii="Calibri" w:eastAsia="Times New Roman" w:hAnsi="Calibri" w:cs="Calibri"/>
          <w:szCs w:val="20"/>
          <w:lang w:eastAsia="ru-RU"/>
        </w:rP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91D6D" w:rsidRPr="00291D6D" w:rsidRDefault="00291D6D" w:rsidP="00291D6D">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91D6D">
        <w:rPr>
          <w:rFonts w:ascii="Calibri" w:eastAsia="Times New Roman" w:hAnsi="Calibri" w:cs="Calibri"/>
          <w:szCs w:val="20"/>
          <w:lang w:eastAsia="ru-RU"/>
        </w:rPr>
        <w:t xml:space="preserve">справку об отсутствии просроченной задолженности по возврату в областной бюджет Ленинградской области субсидий, бюджетных инвестиций, </w:t>
      </w:r>
      <w:proofErr w:type="gramStart"/>
      <w:r w:rsidRPr="00291D6D">
        <w:rPr>
          <w:rFonts w:ascii="Calibri" w:eastAsia="Times New Roman" w:hAnsi="Calibri" w:cs="Calibri"/>
          <w:szCs w:val="20"/>
          <w:lang w:eastAsia="ru-RU"/>
        </w:rPr>
        <w:t>предоставленных</w:t>
      </w:r>
      <w:proofErr w:type="gramEnd"/>
      <w:r w:rsidRPr="00291D6D">
        <w:rPr>
          <w:rFonts w:ascii="Calibri" w:eastAsia="Times New Roman" w:hAnsi="Calibri" w:cs="Calibri"/>
          <w:szCs w:val="20"/>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291D6D" w:rsidRPr="00291D6D" w:rsidRDefault="00291D6D" w:rsidP="00291D6D">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91D6D">
        <w:rPr>
          <w:rFonts w:ascii="Calibri" w:eastAsia="Times New Roman" w:hAnsi="Calibri" w:cs="Calibri"/>
          <w:szCs w:val="20"/>
          <w:lang w:eastAsia="ru-RU"/>
        </w:rPr>
        <w:t>справку об отсутствии просроченной задолженности по заработной плате.</w:t>
      </w:r>
    </w:p>
    <w:p w:rsidR="0092374F" w:rsidRDefault="00853600" w:rsidP="0092374F">
      <w:pPr>
        <w:pStyle w:val="ConsPlusNormal"/>
        <w:spacing w:before="220"/>
        <w:ind w:firstLine="540"/>
        <w:jc w:val="both"/>
      </w:pPr>
      <w:r>
        <w:t>6</w:t>
      </w:r>
      <w:r w:rsidR="0092374F">
        <w:t>.4. Основаниями для отказа в предоставлении субсидии являются:</w:t>
      </w:r>
    </w:p>
    <w:p w:rsidR="0092374F" w:rsidRDefault="0092374F" w:rsidP="0092374F">
      <w:pPr>
        <w:pStyle w:val="ConsPlusNormal"/>
        <w:spacing w:before="220"/>
        <w:ind w:firstLine="540"/>
        <w:jc w:val="both"/>
      </w:pPr>
      <w:r>
        <w:t xml:space="preserve">несоответствие представленных участником отбора документов требованиям, определенным </w:t>
      </w:r>
      <w:hyperlink w:anchor="P5407" w:history="1">
        <w:r w:rsidR="00853600">
          <w:rPr>
            <w:color w:val="0000FF"/>
          </w:rPr>
          <w:t>пунктом 6</w:t>
        </w:r>
        <w:r>
          <w:rPr>
            <w:color w:val="0000FF"/>
          </w:rPr>
          <w:t>.3</w:t>
        </w:r>
      </w:hyperlink>
      <w:r>
        <w:t>, или непредставление (представление не в полном объеме) указанных документов;</w:t>
      </w:r>
    </w:p>
    <w:p w:rsidR="0092374F" w:rsidRDefault="0092374F" w:rsidP="0092374F">
      <w:pPr>
        <w:pStyle w:val="ConsPlusNormal"/>
        <w:spacing w:before="220"/>
        <w:ind w:firstLine="540"/>
        <w:jc w:val="both"/>
      </w:pPr>
      <w:r>
        <w:t xml:space="preserve">несоответствие участника отбора условиям предоставления субсидии, установленным </w:t>
      </w:r>
      <w:hyperlink w:anchor="P5401" w:history="1">
        <w:r w:rsidR="00814F22">
          <w:rPr>
            <w:color w:val="0000FF"/>
          </w:rPr>
          <w:t>пунктом 6</w:t>
        </w:r>
        <w:r>
          <w:rPr>
            <w:color w:val="0000FF"/>
          </w:rPr>
          <w:t>.2</w:t>
        </w:r>
      </w:hyperlink>
      <w:r>
        <w:t>;</w:t>
      </w:r>
    </w:p>
    <w:p w:rsidR="0092374F" w:rsidRDefault="0092374F" w:rsidP="0092374F">
      <w:pPr>
        <w:pStyle w:val="ConsPlusNormal"/>
        <w:spacing w:before="220"/>
        <w:ind w:firstLine="540"/>
        <w:jc w:val="both"/>
      </w:pPr>
      <w:r>
        <w:t>установление факта недостоверности представленной получателем субсидии информации.</w:t>
      </w:r>
    </w:p>
    <w:p w:rsidR="0092374F" w:rsidRDefault="0092374F" w:rsidP="0092374F">
      <w:pPr>
        <w:pStyle w:val="ConsPlusNormal"/>
        <w:spacing w:before="220"/>
        <w:ind w:firstLine="540"/>
        <w:jc w:val="both"/>
      </w:pPr>
      <w:r>
        <w:t xml:space="preserve">В случае отказа в предоставлении субсидии комитет в срок, не превышающий пяти рабочих дней </w:t>
      </w:r>
      <w:proofErr w:type="gramStart"/>
      <w:r>
        <w:t>с даты принятия</w:t>
      </w:r>
      <w:proofErr w:type="gramEnd"/>
      <w:r>
        <w:t xml:space="preserve"> решения об отказе в предоставлении субсидии, направляет письменный мотивированный отказ (уведомление) в предоставлении субсидии.</w:t>
      </w:r>
    </w:p>
    <w:p w:rsidR="0092374F" w:rsidRDefault="0092374F" w:rsidP="0092374F">
      <w:pPr>
        <w:pStyle w:val="ConsPlusNormal"/>
        <w:spacing w:before="220"/>
        <w:ind w:firstLine="540"/>
        <w:jc w:val="both"/>
      </w:pPr>
      <w:r>
        <w:t>Отказ в предоставлении субсидии не препятствует повторной подаче документов после устранения причины отказа.</w:t>
      </w:r>
    </w:p>
    <w:p w:rsidR="0092374F" w:rsidRDefault="002A03F2" w:rsidP="0092374F">
      <w:pPr>
        <w:pStyle w:val="ConsPlusNormal"/>
        <w:spacing w:before="220"/>
        <w:ind w:firstLine="540"/>
        <w:jc w:val="both"/>
      </w:pPr>
      <w:r>
        <w:t>6</w:t>
      </w:r>
      <w:r w:rsidR="0092374F">
        <w:t xml:space="preserve">.5. В случае если получатель субсидии в срок, указанный в </w:t>
      </w:r>
      <w:hyperlink w:anchor="P5395" w:history="1">
        <w:r>
          <w:rPr>
            <w:color w:val="0000FF"/>
          </w:rPr>
          <w:t>пункте 6</w:t>
        </w:r>
        <w:r w:rsidR="0092374F">
          <w:rPr>
            <w:color w:val="0000FF"/>
          </w:rPr>
          <w:t>.1</w:t>
        </w:r>
      </w:hyperlink>
      <w:r w:rsidR="0092374F">
        <w:t>, не заключает с комитетом соглашение, он признается уклонившимся от заключения соглашения.</w:t>
      </w:r>
    </w:p>
    <w:p w:rsidR="0092374F" w:rsidRDefault="0092374F" w:rsidP="0092374F">
      <w:pPr>
        <w:pStyle w:val="ConsPlusNormal"/>
        <w:spacing w:before="220"/>
        <w:ind w:firstLine="540"/>
        <w:jc w:val="both"/>
      </w:pPr>
      <w:r>
        <w:lastRenderedPageBreak/>
        <w:t>Получатель субсидии, признанный уклонившимся от заключения соглашения, имеет право на повторную подачу заявки для участия в отборе, при условии проведения дополнительного отбора на предоставление субсидии в текущем финансовом году.</w:t>
      </w:r>
    </w:p>
    <w:p w:rsidR="0092374F" w:rsidRDefault="00AE1A50" w:rsidP="0092374F">
      <w:pPr>
        <w:pStyle w:val="ConsPlusNormal"/>
        <w:spacing w:before="220"/>
        <w:ind w:firstLine="540"/>
        <w:jc w:val="both"/>
      </w:pPr>
      <w:r>
        <w:t>6</w:t>
      </w:r>
      <w:r w:rsidR="0092374F">
        <w:t>.6. Дополнительный отбор проводится в случаях:</w:t>
      </w:r>
    </w:p>
    <w:p w:rsidR="0092374F" w:rsidRDefault="0092374F" w:rsidP="0092374F">
      <w:pPr>
        <w:pStyle w:val="ConsPlusNormal"/>
        <w:spacing w:before="220"/>
        <w:ind w:firstLine="540"/>
        <w:jc w:val="both"/>
      </w:pPr>
      <w:r>
        <w:t>наличия нераспределенных бюджетных ассигнований, в том числе по результатам проведенного отбора;</w:t>
      </w:r>
    </w:p>
    <w:p w:rsidR="0092374F" w:rsidRDefault="0092374F" w:rsidP="0092374F">
      <w:pPr>
        <w:pStyle w:val="ConsPlusNormal"/>
        <w:spacing w:before="220"/>
        <w:ind w:firstLine="540"/>
        <w:jc w:val="both"/>
      </w:pPr>
      <w:r>
        <w:t xml:space="preserve">признания получателя субсидии </w:t>
      </w:r>
      <w:proofErr w:type="gramStart"/>
      <w:r>
        <w:t>уклонившимся</w:t>
      </w:r>
      <w:proofErr w:type="gramEnd"/>
      <w:r>
        <w:t xml:space="preserve"> от заключения соглашения;</w:t>
      </w:r>
    </w:p>
    <w:p w:rsidR="0092374F" w:rsidRDefault="0092374F" w:rsidP="0092374F">
      <w:pPr>
        <w:pStyle w:val="ConsPlusNormal"/>
        <w:spacing w:before="220"/>
        <w:ind w:firstLine="540"/>
        <w:jc w:val="both"/>
      </w:pPr>
      <w:r>
        <w:t>увеличения бюджетных ассигнований, предусмотренных на выплату субсидий.</w:t>
      </w:r>
    </w:p>
    <w:p w:rsidR="0092374F" w:rsidRDefault="0060631B" w:rsidP="0092374F">
      <w:pPr>
        <w:pStyle w:val="ConsPlusNormal"/>
        <w:spacing w:before="220"/>
        <w:ind w:firstLine="540"/>
        <w:jc w:val="both"/>
      </w:pPr>
      <w:r>
        <w:t>6</w:t>
      </w:r>
      <w:r w:rsidR="0092374F">
        <w:t xml:space="preserve">.7. Комитет в течение пяти рабочих дней осуществляет рассмотрение документов, указанных в </w:t>
      </w:r>
      <w:hyperlink w:anchor="P5407" w:history="1">
        <w:r>
          <w:rPr>
            <w:color w:val="0000FF"/>
          </w:rPr>
          <w:t>пункте 6</w:t>
        </w:r>
        <w:r w:rsidR="0092374F">
          <w:rPr>
            <w:color w:val="0000FF"/>
          </w:rPr>
          <w:t>.3</w:t>
        </w:r>
      </w:hyperlink>
      <w:r w:rsidR="0092374F">
        <w:t>, и в случае отсутствия оснований для отказа в предоставлении субсидий заключает с получателем субсидии соглашение и формирует реестр получателей</w:t>
      </w:r>
      <w:r w:rsidR="00646B32">
        <w:t xml:space="preserve"> субсидии для выплаты субсидии.</w:t>
      </w:r>
    </w:p>
    <w:p w:rsidR="0092374F" w:rsidRDefault="0060631B" w:rsidP="0092374F">
      <w:pPr>
        <w:pStyle w:val="ConsPlusNormal"/>
        <w:spacing w:before="220"/>
        <w:ind w:firstLine="540"/>
        <w:jc w:val="both"/>
      </w:pPr>
      <w:r>
        <w:t>6</w:t>
      </w:r>
      <w:r w:rsidR="0092374F">
        <w:t xml:space="preserve">.8. </w:t>
      </w:r>
      <w:proofErr w:type="gramStart"/>
      <w:r w:rsidR="0092374F">
        <w:t>Перечисление субсидии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roofErr w:type="gramEnd"/>
    </w:p>
    <w:p w:rsidR="0092374F" w:rsidRDefault="0092374F" w:rsidP="0092374F">
      <w:pPr>
        <w:pStyle w:val="ConsPlusNormal"/>
        <w:ind w:firstLine="540"/>
        <w:jc w:val="both"/>
      </w:pPr>
    </w:p>
    <w:p w:rsidR="00D82889" w:rsidRDefault="00D82889" w:rsidP="0092374F">
      <w:pPr>
        <w:pStyle w:val="ConsPlusNormal"/>
        <w:ind w:firstLine="540"/>
        <w:jc w:val="both"/>
      </w:pPr>
    </w:p>
    <w:p w:rsidR="00B410EB" w:rsidRPr="003077AB" w:rsidRDefault="00D82889" w:rsidP="00B410EB">
      <w:pPr>
        <w:pStyle w:val="ConsPlusTitle"/>
        <w:jc w:val="center"/>
        <w:outlineLvl w:val="2"/>
        <w:rPr>
          <w:b w:val="0"/>
        </w:rPr>
      </w:pPr>
      <w:r w:rsidRPr="003077AB">
        <w:rPr>
          <w:b w:val="0"/>
        </w:rPr>
        <w:t>7</w:t>
      </w:r>
      <w:r w:rsidR="00B410EB" w:rsidRPr="003077AB">
        <w:rPr>
          <w:b w:val="0"/>
        </w:rPr>
        <w:t>. Требования к отчетности, об осуществлении контроля</w:t>
      </w:r>
    </w:p>
    <w:p w:rsidR="00B410EB" w:rsidRPr="003077AB" w:rsidRDefault="00B410EB" w:rsidP="00B410EB">
      <w:pPr>
        <w:pStyle w:val="ConsPlusTitle"/>
        <w:jc w:val="center"/>
        <w:rPr>
          <w:b w:val="0"/>
        </w:rPr>
      </w:pPr>
      <w:r w:rsidRPr="003077AB">
        <w:rPr>
          <w:b w:val="0"/>
        </w:rPr>
        <w:t>за соблюдением условий, целей и порядка предоставления</w:t>
      </w:r>
    </w:p>
    <w:p w:rsidR="00B410EB" w:rsidRPr="003077AB" w:rsidRDefault="00B410EB" w:rsidP="00B410EB">
      <w:pPr>
        <w:pStyle w:val="ConsPlusTitle"/>
        <w:jc w:val="center"/>
        <w:rPr>
          <w:b w:val="0"/>
        </w:rPr>
      </w:pPr>
      <w:r w:rsidRPr="003077AB">
        <w:rPr>
          <w:b w:val="0"/>
        </w:rPr>
        <w:t>субсидий и ответственности за их нарушение</w:t>
      </w:r>
    </w:p>
    <w:p w:rsidR="00B410EB" w:rsidRDefault="00B410EB" w:rsidP="00B410EB">
      <w:pPr>
        <w:pStyle w:val="ConsPlusNormal"/>
        <w:ind w:firstLine="540"/>
        <w:jc w:val="both"/>
      </w:pPr>
    </w:p>
    <w:p w:rsidR="00B410EB" w:rsidRDefault="002B27C4" w:rsidP="00B410EB">
      <w:pPr>
        <w:pStyle w:val="ConsPlusNormal"/>
        <w:ind w:firstLine="540"/>
        <w:jc w:val="both"/>
      </w:pPr>
      <w:r>
        <w:t>7</w:t>
      </w:r>
      <w:r w:rsidR="00B410EB">
        <w:t>.1. Получатели субсидий представляют в комитет отчет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w:t>
      </w:r>
    </w:p>
    <w:p w:rsidR="00B410EB" w:rsidRDefault="00B410EB" w:rsidP="00B410EB">
      <w:pPr>
        <w:pStyle w:val="ConsPlusNormal"/>
        <w:spacing w:before="220"/>
        <w:ind w:firstLine="540"/>
        <w:jc w:val="both"/>
      </w:pPr>
      <w:r w:rsidRPr="00741DD8">
        <w:t>Сроки и формы представления получателем субсидии дополнительной отчетности устанавливаются в соглашении.</w:t>
      </w:r>
    </w:p>
    <w:p w:rsidR="00B410EB" w:rsidRDefault="00741DD8" w:rsidP="00B410EB">
      <w:pPr>
        <w:pStyle w:val="ConsPlusNormal"/>
        <w:spacing w:before="220"/>
        <w:ind w:firstLine="540"/>
        <w:jc w:val="both"/>
      </w:pPr>
      <w:r>
        <w:t>7</w:t>
      </w:r>
      <w:r w:rsidR="00B410EB">
        <w:t>.2.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B410EB" w:rsidRDefault="00741DD8" w:rsidP="00B410EB">
      <w:pPr>
        <w:pStyle w:val="ConsPlusNormal"/>
        <w:spacing w:before="220"/>
        <w:ind w:firstLine="540"/>
        <w:jc w:val="both"/>
      </w:pPr>
      <w:r>
        <w:t>7</w:t>
      </w:r>
      <w:r w:rsidR="00B410EB">
        <w:t xml:space="preserve">.3. </w:t>
      </w:r>
      <w:proofErr w:type="gramStart"/>
      <w:r w:rsidR="00B410EB">
        <w:t xml:space="preserve">В случае установления по итогам проверок, проведенных комитетом и уполномоченным органом государственного финансового контроля, фактов нарушения условий, целей и порядка предоставления субсидий, установления факта представления получателем субсидии документов, содержащих недостоверную информацию, повлекшую необоснованное предоставление субсидии, а также </w:t>
      </w:r>
      <w:proofErr w:type="spellStart"/>
      <w:r w:rsidR="00B410EB">
        <w:t>недостижения</w:t>
      </w:r>
      <w:proofErr w:type="spellEnd"/>
      <w:r w:rsidR="00B410EB">
        <w:t xml:space="preserve"> показателей, необходимых для достижения результата предоставления субсидии, определенных настоящим Порядком и заключенным соглашением, а также нарушения иных обязательств получателей субсидий возврат средств</w:t>
      </w:r>
      <w:proofErr w:type="gramEnd"/>
      <w:r w:rsidR="00B410EB">
        <w:t xml:space="preserve"> производится в добровольном порядке в течение месяца </w:t>
      </w:r>
      <w:proofErr w:type="gramStart"/>
      <w:r w:rsidR="00B410EB">
        <w:t>с даты получения</w:t>
      </w:r>
      <w:proofErr w:type="gramEnd"/>
      <w:r w:rsidR="00B410EB">
        <w:t xml:space="preserve"> письменного требования комитета.</w:t>
      </w:r>
    </w:p>
    <w:p w:rsidR="00B410EB" w:rsidRDefault="00741DD8" w:rsidP="00B410EB">
      <w:pPr>
        <w:pStyle w:val="ConsPlusNormal"/>
        <w:spacing w:before="220"/>
        <w:ind w:firstLine="540"/>
        <w:jc w:val="both"/>
      </w:pPr>
      <w:r>
        <w:t>7</w:t>
      </w:r>
      <w:r w:rsidR="00B410EB">
        <w:t>.4. В случае направления представления (предписания) уполномоченного органа государственного финансового контроля возврат сре</w:t>
      </w:r>
      <w:proofErr w:type="gramStart"/>
      <w:r w:rsidR="00B410EB">
        <w:t>дств пр</w:t>
      </w:r>
      <w:proofErr w:type="gramEnd"/>
      <w:r w:rsidR="00B410EB">
        <w:t>оизводится в сроки, установленные бюджетным законодательством Российской Федерации.</w:t>
      </w:r>
    </w:p>
    <w:p w:rsidR="00B410EB" w:rsidRDefault="00741DD8" w:rsidP="00B410EB">
      <w:pPr>
        <w:pStyle w:val="ConsPlusNormal"/>
        <w:spacing w:before="220"/>
        <w:ind w:firstLine="540"/>
        <w:jc w:val="both"/>
      </w:pPr>
      <w:r>
        <w:lastRenderedPageBreak/>
        <w:t>7</w:t>
      </w:r>
      <w:r w:rsidR="00B410EB">
        <w:t xml:space="preserve">.5. В случае </w:t>
      </w:r>
      <w:proofErr w:type="spellStart"/>
      <w:r w:rsidR="00B410EB">
        <w:t>неперечисления</w:t>
      </w:r>
      <w:proofErr w:type="spellEnd"/>
      <w:r w:rsidR="00B410EB">
        <w:t xml:space="preserve"> получателем субсидии полученных средств в областной бюджет Ленинградской области в течение месяца </w:t>
      </w:r>
      <w:proofErr w:type="gramStart"/>
      <w:r w:rsidR="00B410EB">
        <w:t>с даты получения</w:t>
      </w:r>
      <w:proofErr w:type="gramEnd"/>
      <w:r w:rsidR="00B410EB">
        <w:t xml:space="preserve"> письменного требования от комитета или в сроки, установленные для исполнения представления (предписания) уполномоченного органа государственного финансового контроля, взыскание суммы субсидии осуществляется в судебном порядке.</w:t>
      </w:r>
    </w:p>
    <w:p w:rsidR="00B410EB" w:rsidRDefault="00B410EB" w:rsidP="00B410EB">
      <w:pPr>
        <w:pStyle w:val="ConsPlusNormal"/>
        <w:spacing w:before="220"/>
        <w:ind w:firstLine="540"/>
        <w:jc w:val="both"/>
      </w:pPr>
      <w:r>
        <w:t>За нарушение срока возврата суммы субсидии получатель субсидии уплачивает штраф в размере 10 процентов от суммы субсидии, подлежащей возврату.</w:t>
      </w:r>
    </w:p>
    <w:p w:rsidR="00B410EB" w:rsidRDefault="00741DD8" w:rsidP="00B410EB">
      <w:pPr>
        <w:pStyle w:val="ConsPlusNormal"/>
        <w:spacing w:before="220"/>
        <w:ind w:firstLine="540"/>
        <w:jc w:val="both"/>
      </w:pPr>
      <w:r>
        <w:t>7</w:t>
      </w:r>
      <w:r w:rsidR="00B410EB">
        <w:t xml:space="preserve">.6. В случае </w:t>
      </w:r>
      <w:proofErr w:type="spellStart"/>
      <w:r w:rsidR="00B410EB">
        <w:t>недостижения</w:t>
      </w:r>
      <w:proofErr w:type="spellEnd"/>
      <w:r w:rsidR="00B410EB">
        <w:t xml:space="preserve"> получателем субсидий по состоянию на 31 декабря </w:t>
      </w:r>
      <w:proofErr w:type="gramStart"/>
      <w:r w:rsidR="00B410EB">
        <w:t>года предоставления субсидии показателей результата предоставления субсидии</w:t>
      </w:r>
      <w:proofErr w:type="gramEnd"/>
      <w:r w:rsidR="00B410EB">
        <w:t xml:space="preserve"> объем средств, подлежащих возврату в срок до 1 мая года, следующего за годом предоставления субсидии (</w:t>
      </w:r>
      <w:proofErr w:type="spellStart"/>
      <w:r w:rsidR="00B410EB">
        <w:t>V</w:t>
      </w:r>
      <w:r w:rsidR="00B410EB">
        <w:rPr>
          <w:vertAlign w:val="subscript"/>
        </w:rPr>
        <w:t>возврата</w:t>
      </w:r>
      <w:proofErr w:type="spellEnd"/>
      <w:r w:rsidR="00B410EB">
        <w:t>), рассчитывается по формуле:</w:t>
      </w:r>
    </w:p>
    <w:p w:rsidR="00B410EB" w:rsidRDefault="00B410EB" w:rsidP="00B410EB">
      <w:pPr>
        <w:pStyle w:val="ConsPlusNormal"/>
        <w:ind w:firstLine="540"/>
        <w:jc w:val="both"/>
      </w:pPr>
    </w:p>
    <w:p w:rsidR="00B410EB" w:rsidRDefault="00B410EB" w:rsidP="00B410EB">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w:t>
      </w:r>
    </w:p>
    <w:p w:rsidR="00B410EB" w:rsidRDefault="00B410EB" w:rsidP="00B410EB">
      <w:pPr>
        <w:pStyle w:val="ConsPlusNormal"/>
        <w:ind w:firstLine="540"/>
        <w:jc w:val="both"/>
      </w:pPr>
    </w:p>
    <w:p w:rsidR="00B410EB" w:rsidRDefault="00B410EB" w:rsidP="00B410EB">
      <w:pPr>
        <w:pStyle w:val="ConsPlusNormal"/>
        <w:ind w:firstLine="540"/>
        <w:jc w:val="both"/>
      </w:pPr>
      <w:r>
        <w:t>где:</w:t>
      </w:r>
    </w:p>
    <w:p w:rsidR="00B410EB" w:rsidRDefault="00B410EB" w:rsidP="00B410EB">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получателю субсидий в отчетном финансовом году;</w:t>
      </w:r>
    </w:p>
    <w:p w:rsidR="00B410EB" w:rsidRDefault="00B410EB" w:rsidP="00B410EB">
      <w:pPr>
        <w:pStyle w:val="ConsPlusNormal"/>
        <w:spacing w:before="220"/>
        <w:ind w:firstLine="540"/>
        <w:jc w:val="both"/>
      </w:pPr>
      <w:r>
        <w:t xml:space="preserve">m - количество показателей результатов предоставления субсидии, по которым индекс, отражающий уровень </w:t>
      </w:r>
      <w:proofErr w:type="spellStart"/>
      <w:r>
        <w:t>недостижения</w:t>
      </w:r>
      <w:proofErr w:type="spellEnd"/>
      <w:r>
        <w:t xml:space="preserve"> показателя результата предоставления субсидии, имеет положительное значение;</w:t>
      </w:r>
    </w:p>
    <w:p w:rsidR="00B410EB" w:rsidRDefault="00B410EB" w:rsidP="00B410EB">
      <w:pPr>
        <w:pStyle w:val="ConsPlusNormal"/>
        <w:spacing w:before="220"/>
        <w:ind w:firstLine="540"/>
        <w:jc w:val="both"/>
      </w:pPr>
      <w:r>
        <w:t>n - общее количество показателей результата предоставления субсидии;</w:t>
      </w:r>
    </w:p>
    <w:p w:rsidR="00B410EB" w:rsidRDefault="00B410EB" w:rsidP="00B410EB">
      <w:pPr>
        <w:pStyle w:val="ConsPlusNormal"/>
        <w:spacing w:before="220"/>
        <w:ind w:firstLine="540"/>
        <w:jc w:val="both"/>
      </w:pPr>
      <w:r>
        <w:t>k - коэффициент возврата субсидии.</w:t>
      </w:r>
    </w:p>
    <w:p w:rsidR="00B410EB" w:rsidRDefault="00B410EB" w:rsidP="00B410EB">
      <w:pPr>
        <w:pStyle w:val="ConsPlusNormal"/>
        <w:ind w:firstLine="540"/>
        <w:jc w:val="both"/>
      </w:pPr>
    </w:p>
    <w:p w:rsidR="00B410EB" w:rsidRDefault="00B410EB" w:rsidP="00B410EB">
      <w:pPr>
        <w:pStyle w:val="ConsPlusNormal"/>
        <w:ind w:firstLine="540"/>
        <w:jc w:val="both"/>
      </w:pPr>
      <w:r>
        <w:t>Коэффициент возврата субсидии рассчитывается по формуле:</w:t>
      </w:r>
    </w:p>
    <w:p w:rsidR="00B410EB" w:rsidRDefault="00B410EB" w:rsidP="00B410EB">
      <w:pPr>
        <w:pStyle w:val="ConsPlusNormal"/>
        <w:ind w:firstLine="540"/>
        <w:jc w:val="both"/>
      </w:pPr>
    </w:p>
    <w:p w:rsidR="00B410EB" w:rsidRDefault="00B410EB" w:rsidP="00B410EB">
      <w:pPr>
        <w:pStyle w:val="ConsPlusNormal"/>
        <w:jc w:val="center"/>
      </w:pPr>
      <w:r>
        <w:rPr>
          <w:noProof/>
          <w:position w:val="-11"/>
        </w:rPr>
        <w:drawing>
          <wp:inline distT="0" distB="0" distL="0" distR="0" wp14:anchorId="4F7371D3" wp14:editId="1AE29D52">
            <wp:extent cx="923925" cy="285750"/>
            <wp:effectExtent l="0" t="0" r="0" b="0"/>
            <wp:docPr id="2" name="Рисунок 2" descr="base_25_24758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47582_3276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a:ln>
                      <a:noFill/>
                    </a:ln>
                  </pic:spPr>
                </pic:pic>
              </a:graphicData>
            </a:graphic>
          </wp:inline>
        </w:drawing>
      </w:r>
    </w:p>
    <w:p w:rsidR="00B410EB" w:rsidRDefault="00B410EB" w:rsidP="00B410EB">
      <w:pPr>
        <w:pStyle w:val="ConsPlusNormal"/>
        <w:ind w:firstLine="540"/>
        <w:jc w:val="both"/>
      </w:pPr>
    </w:p>
    <w:p w:rsidR="00B410EB" w:rsidRDefault="00B410EB" w:rsidP="00B410EB">
      <w:pPr>
        <w:pStyle w:val="ConsPlusNormal"/>
        <w:ind w:firstLine="540"/>
        <w:jc w:val="both"/>
      </w:pPr>
      <w:r>
        <w:t xml:space="preserve">где D - индекс, отражающий уровень </w:t>
      </w:r>
      <w:proofErr w:type="spellStart"/>
      <w:r>
        <w:t>недостижения</w:t>
      </w:r>
      <w:proofErr w:type="spellEnd"/>
      <w:r>
        <w:t xml:space="preserve"> показателя результата предоставления субсидии.</w:t>
      </w:r>
    </w:p>
    <w:p w:rsidR="00B410EB" w:rsidRDefault="00B410EB" w:rsidP="00B410EB">
      <w:pPr>
        <w:pStyle w:val="ConsPlusNormal"/>
        <w:ind w:firstLine="540"/>
        <w:jc w:val="both"/>
      </w:pPr>
    </w:p>
    <w:p w:rsidR="00B410EB" w:rsidRDefault="00B410EB" w:rsidP="00B410EB">
      <w:pPr>
        <w:pStyle w:val="ConsPlusNormal"/>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показателя результата предоставления субсидии.</w:t>
      </w:r>
    </w:p>
    <w:p w:rsidR="00B410EB" w:rsidRDefault="00B410EB" w:rsidP="00B410EB">
      <w:pPr>
        <w:pStyle w:val="ConsPlusNormal"/>
        <w:spacing w:before="220"/>
        <w:ind w:firstLine="540"/>
        <w:jc w:val="both"/>
      </w:pPr>
      <w:r>
        <w:t xml:space="preserve">Индекс, отражающий уровень </w:t>
      </w:r>
      <w:proofErr w:type="spellStart"/>
      <w:r>
        <w:t>недостижения</w:t>
      </w:r>
      <w:proofErr w:type="spellEnd"/>
      <w:r>
        <w:t xml:space="preserve"> показателя результата предоставления субсидии, определяется по формуле:</w:t>
      </w:r>
    </w:p>
    <w:p w:rsidR="00B410EB" w:rsidRDefault="00B410EB" w:rsidP="00B410EB">
      <w:pPr>
        <w:pStyle w:val="ConsPlusNormal"/>
        <w:ind w:firstLine="540"/>
        <w:jc w:val="both"/>
      </w:pPr>
    </w:p>
    <w:p w:rsidR="00B410EB" w:rsidRDefault="00B410EB" w:rsidP="00B410EB">
      <w:pPr>
        <w:pStyle w:val="ConsPlusNormal"/>
        <w:jc w:val="center"/>
      </w:pPr>
      <w:r>
        <w:t>D = 1 - T / S,</w:t>
      </w:r>
    </w:p>
    <w:p w:rsidR="00B410EB" w:rsidRDefault="00B410EB" w:rsidP="00B410EB">
      <w:pPr>
        <w:pStyle w:val="ConsPlusNormal"/>
        <w:ind w:firstLine="540"/>
        <w:jc w:val="both"/>
      </w:pPr>
    </w:p>
    <w:p w:rsidR="00B410EB" w:rsidRDefault="00B410EB" w:rsidP="00B410EB">
      <w:pPr>
        <w:pStyle w:val="ConsPlusNormal"/>
        <w:ind w:firstLine="540"/>
        <w:jc w:val="both"/>
      </w:pPr>
      <w:r>
        <w:t>где:</w:t>
      </w:r>
    </w:p>
    <w:p w:rsidR="00B410EB" w:rsidRDefault="00B410EB" w:rsidP="00B410EB">
      <w:pPr>
        <w:pStyle w:val="ConsPlusNormal"/>
        <w:spacing w:before="220"/>
        <w:ind w:firstLine="540"/>
        <w:jc w:val="both"/>
      </w:pPr>
      <w:r>
        <w:t>T - фактически достигнутое значение показателя результата предоставления субсидии по субсидии на отчетную дату;</w:t>
      </w:r>
    </w:p>
    <w:p w:rsidR="00B410EB" w:rsidRDefault="00B410EB" w:rsidP="00B410EB">
      <w:pPr>
        <w:pStyle w:val="ConsPlusNormal"/>
        <w:spacing w:before="220"/>
        <w:ind w:firstLine="540"/>
        <w:jc w:val="both"/>
      </w:pPr>
      <w:r>
        <w:t>S - плановое значение показателя результата предоставления субсидии, установленное соглашением.</w:t>
      </w:r>
    </w:p>
    <w:p w:rsidR="00B410EB" w:rsidRDefault="00B410EB" w:rsidP="00B410EB">
      <w:pPr>
        <w:pStyle w:val="ConsPlusNormal"/>
        <w:ind w:firstLine="540"/>
        <w:jc w:val="both"/>
      </w:pPr>
    </w:p>
    <w:p w:rsidR="00B410EB" w:rsidRDefault="00B410EB" w:rsidP="00B410EB">
      <w:pPr>
        <w:pStyle w:val="ConsPlusNormal"/>
        <w:ind w:firstLine="540"/>
        <w:jc w:val="both"/>
      </w:pPr>
      <w:r>
        <w:t>Расчет объема средств, подлежащих возврату, производится по каждой субсидии отдельно.</w:t>
      </w:r>
    </w:p>
    <w:p w:rsidR="00FF7B36" w:rsidRDefault="00FF7B36"/>
    <w:sectPr w:rsidR="00FF7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16"/>
    <w:rsid w:val="00036DBA"/>
    <w:rsid w:val="00045D13"/>
    <w:rsid w:val="000520CD"/>
    <w:rsid w:val="00067F72"/>
    <w:rsid w:val="00073149"/>
    <w:rsid w:val="000B5F6E"/>
    <w:rsid w:val="000D77A2"/>
    <w:rsid w:val="000F27C9"/>
    <w:rsid w:val="00104FD6"/>
    <w:rsid w:val="001321C4"/>
    <w:rsid w:val="001B3E87"/>
    <w:rsid w:val="001E0F96"/>
    <w:rsid w:val="001F4DFD"/>
    <w:rsid w:val="00210048"/>
    <w:rsid w:val="002142F4"/>
    <w:rsid w:val="002145D8"/>
    <w:rsid w:val="00221D6A"/>
    <w:rsid w:val="00241DE9"/>
    <w:rsid w:val="00291D6D"/>
    <w:rsid w:val="002A03F2"/>
    <w:rsid w:val="002B27C4"/>
    <w:rsid w:val="002D7D12"/>
    <w:rsid w:val="002F51AC"/>
    <w:rsid w:val="003077AB"/>
    <w:rsid w:val="003A301B"/>
    <w:rsid w:val="003C59EA"/>
    <w:rsid w:val="003F5137"/>
    <w:rsid w:val="004114DD"/>
    <w:rsid w:val="0043187E"/>
    <w:rsid w:val="00447DA4"/>
    <w:rsid w:val="00454866"/>
    <w:rsid w:val="00461FCE"/>
    <w:rsid w:val="00481C79"/>
    <w:rsid w:val="00494641"/>
    <w:rsid w:val="004B5F9F"/>
    <w:rsid w:val="004F15BD"/>
    <w:rsid w:val="00525F24"/>
    <w:rsid w:val="005D2D9A"/>
    <w:rsid w:val="005E3A4C"/>
    <w:rsid w:val="0060631B"/>
    <w:rsid w:val="00646B32"/>
    <w:rsid w:val="00652024"/>
    <w:rsid w:val="00680BD7"/>
    <w:rsid w:val="00725EAF"/>
    <w:rsid w:val="00737B4B"/>
    <w:rsid w:val="00741DD8"/>
    <w:rsid w:val="0074221F"/>
    <w:rsid w:val="007F7090"/>
    <w:rsid w:val="00803AEB"/>
    <w:rsid w:val="00814F22"/>
    <w:rsid w:val="00853600"/>
    <w:rsid w:val="00882B67"/>
    <w:rsid w:val="008868F1"/>
    <w:rsid w:val="008928F8"/>
    <w:rsid w:val="008A7823"/>
    <w:rsid w:val="008E6166"/>
    <w:rsid w:val="009177DE"/>
    <w:rsid w:val="0092374F"/>
    <w:rsid w:val="00951B25"/>
    <w:rsid w:val="00997E0C"/>
    <w:rsid w:val="009A0C73"/>
    <w:rsid w:val="009A643A"/>
    <w:rsid w:val="009C3163"/>
    <w:rsid w:val="00A13F7D"/>
    <w:rsid w:val="00A41364"/>
    <w:rsid w:val="00A445FA"/>
    <w:rsid w:val="00AA068E"/>
    <w:rsid w:val="00AD78A8"/>
    <w:rsid w:val="00AE1A50"/>
    <w:rsid w:val="00B14B52"/>
    <w:rsid w:val="00B40623"/>
    <w:rsid w:val="00B410EB"/>
    <w:rsid w:val="00C322BC"/>
    <w:rsid w:val="00C76F1A"/>
    <w:rsid w:val="00D30540"/>
    <w:rsid w:val="00D33516"/>
    <w:rsid w:val="00D37756"/>
    <w:rsid w:val="00D577A2"/>
    <w:rsid w:val="00D57B68"/>
    <w:rsid w:val="00D6364C"/>
    <w:rsid w:val="00D82889"/>
    <w:rsid w:val="00DB1A4C"/>
    <w:rsid w:val="00DB2FC0"/>
    <w:rsid w:val="00DE7B29"/>
    <w:rsid w:val="00E27914"/>
    <w:rsid w:val="00E337E8"/>
    <w:rsid w:val="00E42C4D"/>
    <w:rsid w:val="00E8666C"/>
    <w:rsid w:val="00EA081B"/>
    <w:rsid w:val="00EB01F7"/>
    <w:rsid w:val="00EE0E96"/>
    <w:rsid w:val="00EF20E8"/>
    <w:rsid w:val="00EF2A5F"/>
    <w:rsid w:val="00F37D16"/>
    <w:rsid w:val="00F42EFB"/>
    <w:rsid w:val="00F44AC9"/>
    <w:rsid w:val="00FE0BD2"/>
    <w:rsid w:val="00FF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5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351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335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516"/>
    <w:rPr>
      <w:rFonts w:ascii="Tahoma" w:hAnsi="Tahoma" w:cs="Tahoma"/>
      <w:sz w:val="16"/>
      <w:szCs w:val="16"/>
    </w:rPr>
  </w:style>
  <w:style w:type="paragraph" w:styleId="a5">
    <w:name w:val="List Paragraph"/>
    <w:basedOn w:val="a"/>
    <w:uiPriority w:val="34"/>
    <w:qFormat/>
    <w:rsid w:val="00FF7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5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351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335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516"/>
    <w:rPr>
      <w:rFonts w:ascii="Tahoma" w:hAnsi="Tahoma" w:cs="Tahoma"/>
      <w:sz w:val="16"/>
      <w:szCs w:val="16"/>
    </w:rPr>
  </w:style>
  <w:style w:type="paragraph" w:styleId="a5">
    <w:name w:val="List Paragraph"/>
    <w:basedOn w:val="a"/>
    <w:uiPriority w:val="34"/>
    <w:qFormat/>
    <w:rsid w:val="00FF7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Pages>
  <Words>4509</Words>
  <Characters>25705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Салтыкова</dc:creator>
  <cp:lastModifiedBy>Елена Владимировна Салтыкова</cp:lastModifiedBy>
  <cp:revision>68</cp:revision>
  <cp:lastPrinted>2022-01-13T13:45:00Z</cp:lastPrinted>
  <dcterms:created xsi:type="dcterms:W3CDTF">2022-01-13T13:21:00Z</dcterms:created>
  <dcterms:modified xsi:type="dcterms:W3CDTF">2022-02-02T10:49:00Z</dcterms:modified>
</cp:coreProperties>
</file>