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E" w:rsidRPr="00294BC0" w:rsidRDefault="00F2624E">
      <w:pPr>
        <w:rPr>
          <w:b/>
          <w:noProof/>
          <w:sz w:val="28"/>
          <w:szCs w:val="28"/>
          <w:lang w:eastAsia="ru-RU"/>
        </w:rPr>
      </w:pPr>
    </w:p>
    <w:p w:rsidR="00F2624E" w:rsidRPr="00294BC0" w:rsidRDefault="00F2624E">
      <w:pPr>
        <w:rPr>
          <w:b/>
          <w:noProof/>
          <w:sz w:val="28"/>
          <w:szCs w:val="28"/>
          <w:lang w:eastAsia="ru-RU"/>
        </w:rPr>
      </w:pPr>
      <w:r w:rsidRPr="00294BC0">
        <w:rPr>
          <w:b/>
          <w:noProof/>
          <w:sz w:val="28"/>
          <w:szCs w:val="28"/>
          <w:lang w:eastAsia="ru-RU"/>
        </w:rPr>
        <w:t xml:space="preserve">Для подачи Дополнительного </w:t>
      </w:r>
      <w:r w:rsidR="00C36FFA">
        <w:rPr>
          <w:b/>
          <w:noProof/>
          <w:sz w:val="28"/>
          <w:szCs w:val="28"/>
          <w:lang w:eastAsia="ru-RU"/>
        </w:rPr>
        <w:t>С</w:t>
      </w:r>
      <w:r w:rsidRPr="00294BC0">
        <w:rPr>
          <w:b/>
          <w:noProof/>
          <w:sz w:val="28"/>
          <w:szCs w:val="28"/>
          <w:lang w:eastAsia="ru-RU"/>
        </w:rPr>
        <w:t xml:space="preserve">оглашения необходимо зайти в </w:t>
      </w:r>
      <w:r w:rsidR="00C36FFA">
        <w:rPr>
          <w:b/>
          <w:noProof/>
          <w:sz w:val="28"/>
          <w:szCs w:val="28"/>
          <w:lang w:eastAsia="ru-RU"/>
        </w:rPr>
        <w:t xml:space="preserve">действующее </w:t>
      </w:r>
      <w:r w:rsidRPr="00294BC0">
        <w:rPr>
          <w:b/>
          <w:noProof/>
          <w:sz w:val="28"/>
          <w:szCs w:val="28"/>
          <w:lang w:eastAsia="ru-RU"/>
        </w:rPr>
        <w:t>Соглашение</w:t>
      </w:r>
      <w:r w:rsidR="00294BC0" w:rsidRPr="00294BC0">
        <w:rPr>
          <w:b/>
          <w:noProof/>
          <w:sz w:val="28"/>
          <w:szCs w:val="28"/>
          <w:lang w:eastAsia="ru-RU"/>
        </w:rPr>
        <w:t xml:space="preserve">, заключенное на </w:t>
      </w:r>
      <w:r w:rsidR="00C36FFA">
        <w:rPr>
          <w:b/>
          <w:noProof/>
          <w:sz w:val="28"/>
          <w:szCs w:val="28"/>
          <w:lang w:eastAsia="ru-RU"/>
        </w:rPr>
        <w:t xml:space="preserve">необходимую </w:t>
      </w:r>
      <w:r w:rsidR="00294BC0" w:rsidRPr="00294BC0">
        <w:rPr>
          <w:b/>
          <w:noProof/>
          <w:sz w:val="28"/>
          <w:szCs w:val="28"/>
          <w:lang w:eastAsia="ru-RU"/>
        </w:rPr>
        <w:t>субсидию.</w:t>
      </w:r>
    </w:p>
    <w:p w:rsidR="00F2624E" w:rsidRDefault="00F262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FE0C44" wp14:editId="46F38B0B">
            <wp:extent cx="5940425" cy="17553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BC0" w:rsidRDefault="0083773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891B7" wp14:editId="7A4E09BC">
            <wp:extent cx="5946914" cy="39438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24E" w:rsidRPr="00F2624E">
        <w:rPr>
          <w:noProof/>
          <w:lang w:eastAsia="ru-RU"/>
        </w:rPr>
        <w:t xml:space="preserve"> </w:t>
      </w:r>
    </w:p>
    <w:p w:rsidR="00294BC0" w:rsidRDefault="00294BC0">
      <w:pPr>
        <w:rPr>
          <w:noProof/>
          <w:lang w:eastAsia="ru-RU"/>
        </w:rPr>
      </w:pPr>
    </w:p>
    <w:p w:rsidR="007D14FF" w:rsidRDefault="007D14FF">
      <w:pPr>
        <w:rPr>
          <w:noProof/>
          <w:lang w:eastAsia="ru-RU"/>
        </w:rPr>
      </w:pPr>
    </w:p>
    <w:p w:rsidR="007D14FF" w:rsidRDefault="007D14FF">
      <w:pPr>
        <w:rPr>
          <w:noProof/>
          <w:lang w:eastAsia="ru-RU"/>
        </w:rPr>
      </w:pPr>
    </w:p>
    <w:p w:rsidR="007D14FF" w:rsidRDefault="007D14FF">
      <w:pPr>
        <w:rPr>
          <w:noProof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294BC0">
      <w:pPr>
        <w:rPr>
          <w:b/>
          <w:noProof/>
          <w:sz w:val="28"/>
          <w:szCs w:val="28"/>
          <w:lang w:eastAsia="ru-RU"/>
        </w:rPr>
      </w:pPr>
      <w:r w:rsidRPr="00294BC0">
        <w:rPr>
          <w:b/>
          <w:noProof/>
          <w:sz w:val="28"/>
          <w:szCs w:val="28"/>
          <w:lang w:eastAsia="ru-RU"/>
        </w:rPr>
        <w:lastRenderedPageBreak/>
        <w:t>Выбрать причину подачи</w:t>
      </w:r>
      <w:r w:rsidR="007D14FF">
        <w:rPr>
          <w:b/>
          <w:noProof/>
          <w:sz w:val="28"/>
          <w:szCs w:val="28"/>
          <w:lang w:eastAsia="ru-RU"/>
        </w:rPr>
        <w:t>:</w:t>
      </w:r>
      <w:r w:rsidRPr="00294BC0">
        <w:rPr>
          <w:b/>
          <w:noProof/>
          <w:sz w:val="28"/>
          <w:szCs w:val="28"/>
          <w:lang w:eastAsia="ru-RU"/>
        </w:rPr>
        <w:t xml:space="preserve"> «Внесение изменений в текст Соглашения» </w:t>
      </w:r>
    </w:p>
    <w:p w:rsidR="005C7AB5" w:rsidRDefault="00294BC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CC6466" wp14:editId="7135D53D">
            <wp:extent cx="5686425" cy="458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FF" w:rsidRDefault="00C36FFA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Необходимо заполнить </w:t>
      </w:r>
      <w:r w:rsidR="007D14FF" w:rsidRPr="007D14FF">
        <w:rPr>
          <w:b/>
          <w:noProof/>
          <w:sz w:val="28"/>
          <w:szCs w:val="28"/>
          <w:lang w:eastAsia="ru-RU"/>
        </w:rPr>
        <w:t>поле «в связи»</w:t>
      </w:r>
      <w:r w:rsidR="007D14FF">
        <w:rPr>
          <w:b/>
          <w:noProof/>
          <w:sz w:val="28"/>
          <w:szCs w:val="28"/>
          <w:lang w:eastAsia="ru-RU"/>
        </w:rPr>
        <w:t xml:space="preserve"> </w:t>
      </w:r>
    </w:p>
    <w:p w:rsidR="007D14FF" w:rsidRDefault="00C36FFA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Например: </w:t>
      </w:r>
      <w:bookmarkStart w:id="0" w:name="_GoBack"/>
      <w:bookmarkEnd w:id="0"/>
      <w:r w:rsidR="007D14FF" w:rsidRPr="007D14FF">
        <w:rPr>
          <w:b/>
          <w:noProof/>
          <w:color w:val="FF0000"/>
          <w:sz w:val="28"/>
          <w:szCs w:val="28"/>
          <w:lang w:eastAsia="ru-RU"/>
        </w:rPr>
        <w:t>с выделением дополнительного финансирования</w:t>
      </w:r>
    </w:p>
    <w:p w:rsidR="007D14FF" w:rsidRDefault="007D14FF">
      <w:pPr>
        <w:rPr>
          <w:b/>
          <w:noProof/>
          <w:color w:val="FF0000"/>
          <w:sz w:val="28"/>
          <w:szCs w:val="28"/>
          <w:lang w:eastAsia="ru-RU"/>
        </w:rPr>
      </w:pPr>
    </w:p>
    <w:p w:rsidR="007D14FF" w:rsidRPr="007D14FF" w:rsidRDefault="007D14FF">
      <w:pPr>
        <w:rPr>
          <w:b/>
          <w:noProof/>
          <w:sz w:val="28"/>
          <w:szCs w:val="28"/>
          <w:lang w:eastAsia="ru-RU"/>
        </w:rPr>
      </w:pPr>
      <w:r w:rsidRPr="007D14FF">
        <w:rPr>
          <w:b/>
          <w:noProof/>
          <w:sz w:val="28"/>
          <w:szCs w:val="28"/>
          <w:lang w:eastAsia="ru-RU"/>
        </w:rPr>
        <w:t>Нажать</w:t>
      </w:r>
      <w:r>
        <w:rPr>
          <w:b/>
          <w:noProof/>
          <w:sz w:val="28"/>
          <w:szCs w:val="28"/>
          <w:lang w:eastAsia="ru-RU"/>
        </w:rPr>
        <w:t xml:space="preserve"> кнопку «Сохранить и перейти далее»</w:t>
      </w: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F2624E" w:rsidRDefault="00F2624E">
      <w:r>
        <w:rPr>
          <w:noProof/>
          <w:lang w:eastAsia="ru-RU"/>
        </w:rPr>
        <w:lastRenderedPageBreak/>
        <w:drawing>
          <wp:inline distT="0" distB="0" distL="0" distR="0" wp14:anchorId="19CDB3A7" wp14:editId="3B1D8F78">
            <wp:extent cx="5940425" cy="2943542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FF" w:rsidRDefault="007D14FF" w:rsidP="007D14FF">
      <w:pPr>
        <w:rPr>
          <w:b/>
          <w:noProof/>
          <w:sz w:val="28"/>
          <w:szCs w:val="28"/>
          <w:lang w:eastAsia="ru-RU"/>
        </w:rPr>
      </w:pPr>
      <w:r w:rsidRPr="00294BC0">
        <w:rPr>
          <w:b/>
          <w:noProof/>
          <w:sz w:val="28"/>
          <w:szCs w:val="28"/>
          <w:lang w:eastAsia="ru-RU"/>
        </w:rPr>
        <w:t>В поле «Текст изменения» вписать те</w:t>
      </w:r>
      <w:r>
        <w:rPr>
          <w:b/>
          <w:noProof/>
          <w:sz w:val="28"/>
          <w:szCs w:val="28"/>
          <w:lang w:eastAsia="ru-RU"/>
        </w:rPr>
        <w:t>к</w:t>
      </w:r>
      <w:r w:rsidRPr="00294BC0">
        <w:rPr>
          <w:b/>
          <w:noProof/>
          <w:sz w:val="28"/>
          <w:szCs w:val="28"/>
          <w:lang w:eastAsia="ru-RU"/>
        </w:rPr>
        <w:t>ст как в примере с указанием</w:t>
      </w:r>
      <w:r>
        <w:rPr>
          <w:b/>
          <w:noProof/>
          <w:sz w:val="28"/>
          <w:szCs w:val="28"/>
          <w:lang w:eastAsia="ru-RU"/>
        </w:rPr>
        <w:t xml:space="preserve"> суммы дополнительного финансирования</w:t>
      </w:r>
      <w:r w:rsidRPr="00294BC0">
        <w:rPr>
          <w:b/>
          <w:noProof/>
          <w:sz w:val="28"/>
          <w:szCs w:val="28"/>
          <w:lang w:eastAsia="ru-RU"/>
        </w:rPr>
        <w:t xml:space="preserve"> </w:t>
      </w:r>
    </w:p>
    <w:p w:rsid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7D14FF" w:rsidRP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>в разделе II «Размер субсидий»:</w:t>
      </w:r>
    </w:p>
    <w:p w:rsidR="007D14FF" w:rsidRP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 xml:space="preserve"> пункт 2.1.1  изложить в следующей редакции:</w:t>
      </w:r>
    </w:p>
    <w:p w:rsidR="007D14FF" w:rsidRP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 xml:space="preserve"> «2.1.1 __________________(____________________) рублей на цели, указанные в п.1.1.1. Соглашения;»</w:t>
      </w:r>
    </w:p>
    <w:p w:rsidR="007D14FF" w:rsidRDefault="007D14FF"/>
    <w:sectPr w:rsidR="007D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4E"/>
    <w:rsid w:val="00294BC0"/>
    <w:rsid w:val="005C7AB5"/>
    <w:rsid w:val="007D14FF"/>
    <w:rsid w:val="00837734"/>
    <w:rsid w:val="00C36FFA"/>
    <w:rsid w:val="00F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Александр Сергеевич Мардашов</cp:lastModifiedBy>
  <cp:revision>4</cp:revision>
  <dcterms:created xsi:type="dcterms:W3CDTF">2022-04-12T14:39:00Z</dcterms:created>
  <dcterms:modified xsi:type="dcterms:W3CDTF">2022-11-11T11:58:00Z</dcterms:modified>
</cp:coreProperties>
</file>