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3E" w:rsidRPr="003A4E3E" w:rsidRDefault="003A4E3E" w:rsidP="003A4E3E">
      <w:pPr>
        <w:widowControl/>
        <w:shd w:val="clear" w:color="auto" w:fill="FFFFFF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A4E3E">
        <w:rPr>
          <w:rFonts w:ascii="Times New Roman" w:eastAsia="Times New Roman" w:hAnsi="Times New Roman" w:cs="Times New Roman"/>
          <w:b/>
          <w:lang w:bidi="ar-SA"/>
        </w:rPr>
        <w:t xml:space="preserve">Перечень водных биологических ресурсов, </w:t>
      </w:r>
      <w:r w:rsidRPr="003A4E3E">
        <w:rPr>
          <w:rFonts w:ascii="Times New Roman" w:eastAsia="Times New Roman" w:hAnsi="Times New Roman" w:cs="Times New Roman"/>
          <w:b/>
          <w:color w:val="auto"/>
          <w:lang w:bidi="ar-SA"/>
        </w:rPr>
        <w:t>общий допустимый улов которых не устанавливается в водных объектах Ленинградской области (тонны)</w:t>
      </w:r>
    </w:p>
    <w:p w:rsidR="003A4E3E" w:rsidRDefault="003A4E3E" w:rsidP="00CF307C">
      <w:pPr>
        <w:tabs>
          <w:tab w:val="right" w:pos="8972"/>
        </w:tabs>
        <w:spacing w:line="31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F307C" w:rsidRPr="003A4E3E" w:rsidRDefault="00CF307C" w:rsidP="00CF307C">
      <w:pPr>
        <w:tabs>
          <w:tab w:val="right" w:pos="8972"/>
        </w:tabs>
        <w:spacing w:line="312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b/>
          <w:shd w:val="clear" w:color="auto" w:fill="FFFFFF"/>
        </w:rPr>
        <w:t>Ладожское озеро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Палия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3,900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Ряпушка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334,000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Корюшка европейская*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1094,900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Лещ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197,100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Плотва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477,100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Чехонь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38,200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Синец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13,200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Рыбец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8,700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3A4E3E">
        <w:rPr>
          <w:rFonts w:ascii="Times New Roman" w:eastAsia="Times New Roman" w:hAnsi="Times New Roman" w:cs="Times New Roman"/>
          <w:shd w:val="clear" w:color="auto" w:fill="FFFFFF"/>
        </w:rPr>
        <w:t>Густера</w:t>
      </w:r>
      <w:proofErr w:type="spellEnd"/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98,700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Окунь пресноводный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397,100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Ерш пресноводный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31,700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Щука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58,900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Налим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18,200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* - Включая низовья рек бассейна Ладожского озера.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CF307C" w:rsidRPr="003A4E3E" w:rsidRDefault="00CF307C" w:rsidP="00CF307C">
      <w:pPr>
        <w:tabs>
          <w:tab w:val="right" w:pos="8972"/>
        </w:tabs>
        <w:spacing w:line="312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b/>
          <w:shd w:val="clear" w:color="auto" w:fill="FFFFFF"/>
        </w:rPr>
        <w:t>Онежское озеро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Палия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0,500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Ряпушка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50,000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Корюшка европейская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70,000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Лещ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7,000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Плотва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Окунь пресноводный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10,000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Ерш пресноводный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4,000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Щука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Налим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5,000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 xml:space="preserve">Колюшка </w:t>
      </w:r>
      <w:proofErr w:type="spellStart"/>
      <w:r w:rsidRPr="003A4E3E">
        <w:rPr>
          <w:rFonts w:ascii="Times New Roman" w:eastAsia="Times New Roman" w:hAnsi="Times New Roman" w:cs="Times New Roman"/>
          <w:shd w:val="clear" w:color="auto" w:fill="FFFFFF"/>
        </w:rPr>
        <w:t>трехиглая</w:t>
      </w:r>
      <w:proofErr w:type="spellEnd"/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b/>
          <w:shd w:val="clear" w:color="auto" w:fill="FFFFFF"/>
        </w:rPr>
        <w:t>Прочие озера*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Ряпушка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2,090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Лещ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15,000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Плотва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28,200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Язь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0,700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Синец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0,900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3A4E3E">
        <w:rPr>
          <w:rFonts w:ascii="Times New Roman" w:eastAsia="Times New Roman" w:hAnsi="Times New Roman" w:cs="Times New Roman"/>
          <w:shd w:val="clear" w:color="auto" w:fill="FFFFFF"/>
        </w:rPr>
        <w:t>Густера</w:t>
      </w:r>
      <w:proofErr w:type="spellEnd"/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3,300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Линь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0,500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Красноперка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3,070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Окунь пресноводный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33,100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Ерш пресноводный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0,600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Щука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3,140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>Налим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 xml:space="preserve">1,920 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3A4E3E">
        <w:rPr>
          <w:rFonts w:ascii="Times New Roman" w:eastAsia="Times New Roman" w:hAnsi="Times New Roman" w:cs="Times New Roman"/>
          <w:shd w:val="clear" w:color="auto" w:fill="FFFFFF"/>
        </w:rPr>
        <w:t>Хирономиды</w:t>
      </w:r>
      <w:proofErr w:type="spellEnd"/>
      <w:r w:rsidRPr="003A4E3E">
        <w:rPr>
          <w:rFonts w:ascii="Times New Roman" w:eastAsia="Times New Roman" w:hAnsi="Times New Roman" w:cs="Times New Roman"/>
          <w:shd w:val="clear" w:color="auto" w:fill="FFFFFF"/>
        </w:rPr>
        <w:t>**</w:t>
      </w:r>
      <w:r w:rsidRPr="003A4E3E">
        <w:rPr>
          <w:rFonts w:ascii="Times New Roman" w:eastAsia="Times New Roman" w:hAnsi="Times New Roman" w:cs="Times New Roman"/>
          <w:shd w:val="clear" w:color="auto" w:fill="FFFFFF"/>
        </w:rPr>
        <w:tab/>
        <w:t>129,200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 xml:space="preserve">* - Озера </w:t>
      </w:r>
      <w:proofErr w:type="spellStart"/>
      <w:r w:rsidRPr="003A4E3E">
        <w:rPr>
          <w:rFonts w:ascii="Times New Roman" w:eastAsia="Times New Roman" w:hAnsi="Times New Roman" w:cs="Times New Roman"/>
          <w:shd w:val="clear" w:color="auto" w:fill="FFFFFF"/>
        </w:rPr>
        <w:t>Вуокса</w:t>
      </w:r>
      <w:proofErr w:type="spellEnd"/>
      <w:r w:rsidRPr="003A4E3E">
        <w:rPr>
          <w:rFonts w:ascii="Times New Roman" w:eastAsia="Times New Roman" w:hAnsi="Times New Roman" w:cs="Times New Roman"/>
          <w:shd w:val="clear" w:color="auto" w:fill="FFFFFF"/>
        </w:rPr>
        <w:t xml:space="preserve">, Отрадное, </w:t>
      </w:r>
      <w:proofErr w:type="spellStart"/>
      <w:r w:rsidRPr="003A4E3E">
        <w:rPr>
          <w:rFonts w:ascii="Times New Roman" w:eastAsia="Times New Roman" w:hAnsi="Times New Roman" w:cs="Times New Roman"/>
          <w:shd w:val="clear" w:color="auto" w:fill="FFFFFF"/>
        </w:rPr>
        <w:t>Липовское</w:t>
      </w:r>
      <w:proofErr w:type="spellEnd"/>
      <w:r w:rsidRPr="003A4E3E">
        <w:rPr>
          <w:rFonts w:ascii="Times New Roman" w:eastAsia="Times New Roman" w:hAnsi="Times New Roman" w:cs="Times New Roman"/>
          <w:shd w:val="clear" w:color="auto" w:fill="FFFFFF"/>
        </w:rPr>
        <w:t>, Тихое, Александровское, Красавица.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3A4E3E">
        <w:rPr>
          <w:rFonts w:ascii="Times New Roman" w:eastAsia="Times New Roman" w:hAnsi="Times New Roman" w:cs="Times New Roman"/>
          <w:shd w:val="clear" w:color="auto" w:fill="FFFFFF"/>
        </w:rPr>
        <w:t xml:space="preserve">|** - Озера </w:t>
      </w:r>
      <w:proofErr w:type="gramStart"/>
      <w:r w:rsidRPr="003A4E3E">
        <w:rPr>
          <w:rFonts w:ascii="Times New Roman" w:eastAsia="Times New Roman" w:hAnsi="Times New Roman" w:cs="Times New Roman"/>
          <w:shd w:val="clear" w:color="auto" w:fill="FFFFFF"/>
        </w:rPr>
        <w:t>Победное</w:t>
      </w:r>
      <w:proofErr w:type="gramEnd"/>
      <w:r w:rsidRPr="003A4E3E">
        <w:rPr>
          <w:rFonts w:ascii="Times New Roman" w:eastAsia="Times New Roman" w:hAnsi="Times New Roman" w:cs="Times New Roman"/>
          <w:shd w:val="clear" w:color="auto" w:fill="FFFFFF"/>
        </w:rPr>
        <w:t>, Вишневское.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bookmarkStart w:id="0" w:name="_GoBack"/>
      <w:bookmarkEnd w:id="0"/>
      <w:r w:rsidRPr="003A4E3E"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Реки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Лещ</w:t>
      </w:r>
      <w:r w:rsidRPr="003A4E3E">
        <w:rPr>
          <w:rFonts w:ascii="Times New Roman" w:hAnsi="Times New Roman" w:cs="Times New Roman"/>
        </w:rPr>
        <w:tab/>
        <w:t>1,600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Плотва</w:t>
      </w:r>
      <w:r w:rsidRPr="003A4E3E">
        <w:rPr>
          <w:rFonts w:ascii="Times New Roman" w:hAnsi="Times New Roman" w:cs="Times New Roman"/>
        </w:rPr>
        <w:tab/>
        <w:t>2,600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proofErr w:type="spellStart"/>
      <w:r w:rsidRPr="003A4E3E">
        <w:rPr>
          <w:rFonts w:ascii="Times New Roman" w:hAnsi="Times New Roman" w:cs="Times New Roman"/>
        </w:rPr>
        <w:t>Густера</w:t>
      </w:r>
      <w:proofErr w:type="spellEnd"/>
      <w:r w:rsidRPr="003A4E3E">
        <w:rPr>
          <w:rFonts w:ascii="Times New Roman" w:hAnsi="Times New Roman" w:cs="Times New Roman"/>
        </w:rPr>
        <w:tab/>
        <w:t>1,750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Красноперка</w:t>
      </w:r>
      <w:r w:rsidRPr="003A4E3E">
        <w:rPr>
          <w:rFonts w:ascii="Times New Roman" w:hAnsi="Times New Roman" w:cs="Times New Roman"/>
        </w:rPr>
        <w:tab/>
        <w:t>0,950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Окунь пресноводный</w:t>
      </w:r>
      <w:r w:rsidRPr="003A4E3E">
        <w:rPr>
          <w:rFonts w:ascii="Times New Roman" w:hAnsi="Times New Roman" w:cs="Times New Roman"/>
        </w:rPr>
        <w:tab/>
        <w:t>2,300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Ерш пресноводный</w:t>
      </w:r>
      <w:r w:rsidRPr="003A4E3E">
        <w:rPr>
          <w:rFonts w:ascii="Times New Roman" w:hAnsi="Times New Roman" w:cs="Times New Roman"/>
        </w:rPr>
        <w:tab/>
        <w:t>0,750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Щука</w:t>
      </w:r>
      <w:r w:rsidRPr="003A4E3E">
        <w:rPr>
          <w:rFonts w:ascii="Times New Roman" w:hAnsi="Times New Roman" w:cs="Times New Roman"/>
        </w:rPr>
        <w:tab/>
        <w:t>1,000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Налим</w:t>
      </w:r>
      <w:r w:rsidRPr="003A4E3E">
        <w:rPr>
          <w:rFonts w:ascii="Times New Roman" w:hAnsi="Times New Roman" w:cs="Times New Roman"/>
        </w:rPr>
        <w:tab/>
        <w:t>1,450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</w:p>
    <w:p w:rsidR="00CF307C" w:rsidRPr="003A4E3E" w:rsidRDefault="00CF307C" w:rsidP="00CF307C">
      <w:pPr>
        <w:tabs>
          <w:tab w:val="right" w:pos="8972"/>
        </w:tabs>
        <w:spacing w:line="312" w:lineRule="exact"/>
        <w:jc w:val="center"/>
        <w:rPr>
          <w:rFonts w:ascii="Times New Roman" w:hAnsi="Times New Roman" w:cs="Times New Roman"/>
          <w:b/>
        </w:rPr>
      </w:pPr>
      <w:r w:rsidRPr="003A4E3E">
        <w:rPr>
          <w:rFonts w:ascii="Times New Roman" w:hAnsi="Times New Roman" w:cs="Times New Roman"/>
          <w:b/>
        </w:rPr>
        <w:t>Нарвское водохранилище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Лещ</w:t>
      </w:r>
      <w:r w:rsidRPr="003A4E3E">
        <w:rPr>
          <w:rFonts w:ascii="Times New Roman" w:hAnsi="Times New Roman" w:cs="Times New Roman"/>
        </w:rPr>
        <w:tab/>
        <w:t>17,750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Плотва</w:t>
      </w:r>
      <w:r w:rsidRPr="003A4E3E">
        <w:rPr>
          <w:rFonts w:ascii="Times New Roman" w:hAnsi="Times New Roman" w:cs="Times New Roman"/>
        </w:rPr>
        <w:tab/>
        <w:t>14,800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Карась</w:t>
      </w:r>
      <w:r w:rsidRPr="003A4E3E">
        <w:rPr>
          <w:rFonts w:ascii="Times New Roman" w:hAnsi="Times New Roman" w:cs="Times New Roman"/>
        </w:rPr>
        <w:tab/>
        <w:t>0,980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Жерех</w:t>
      </w:r>
      <w:r w:rsidRPr="003A4E3E">
        <w:rPr>
          <w:rFonts w:ascii="Times New Roman" w:hAnsi="Times New Roman" w:cs="Times New Roman"/>
        </w:rPr>
        <w:tab/>
        <w:t>0,990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Язь</w:t>
      </w:r>
      <w:r w:rsidRPr="003A4E3E">
        <w:rPr>
          <w:rFonts w:ascii="Times New Roman" w:hAnsi="Times New Roman" w:cs="Times New Roman"/>
        </w:rPr>
        <w:tab/>
        <w:t>0,990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proofErr w:type="spellStart"/>
      <w:r w:rsidRPr="003A4E3E">
        <w:rPr>
          <w:rFonts w:ascii="Times New Roman" w:hAnsi="Times New Roman" w:cs="Times New Roman"/>
        </w:rPr>
        <w:t>Густера</w:t>
      </w:r>
      <w:proofErr w:type="spellEnd"/>
      <w:r w:rsidRPr="003A4E3E">
        <w:rPr>
          <w:rFonts w:ascii="Times New Roman" w:hAnsi="Times New Roman" w:cs="Times New Roman"/>
        </w:rPr>
        <w:tab/>
        <w:t>3,950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Уклейка</w:t>
      </w:r>
      <w:r w:rsidRPr="003A4E3E">
        <w:rPr>
          <w:rFonts w:ascii="Times New Roman" w:hAnsi="Times New Roman" w:cs="Times New Roman"/>
        </w:rPr>
        <w:tab/>
        <w:t>0,990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Линь</w:t>
      </w:r>
      <w:r w:rsidRPr="003A4E3E">
        <w:rPr>
          <w:rFonts w:ascii="Times New Roman" w:hAnsi="Times New Roman" w:cs="Times New Roman"/>
        </w:rPr>
        <w:tab/>
        <w:t>6,960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Красноперка</w:t>
      </w:r>
      <w:r w:rsidRPr="003A4E3E">
        <w:rPr>
          <w:rFonts w:ascii="Times New Roman" w:hAnsi="Times New Roman" w:cs="Times New Roman"/>
        </w:rPr>
        <w:tab/>
        <w:t>3,980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Окунь пресноводный</w:t>
      </w:r>
      <w:r w:rsidRPr="003A4E3E">
        <w:rPr>
          <w:rFonts w:ascii="Times New Roman" w:hAnsi="Times New Roman" w:cs="Times New Roman"/>
        </w:rPr>
        <w:tab/>
        <w:t>6,950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Ерш пресноводный</w:t>
      </w:r>
      <w:r w:rsidRPr="003A4E3E">
        <w:rPr>
          <w:rFonts w:ascii="Times New Roman" w:hAnsi="Times New Roman" w:cs="Times New Roman"/>
        </w:rPr>
        <w:tab/>
        <w:t>0,990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Щука</w:t>
      </w:r>
      <w:r w:rsidRPr="003A4E3E">
        <w:rPr>
          <w:rFonts w:ascii="Times New Roman" w:hAnsi="Times New Roman" w:cs="Times New Roman"/>
        </w:rPr>
        <w:tab/>
        <w:t>9,900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Налим</w:t>
      </w:r>
      <w:r w:rsidRPr="003A4E3E">
        <w:rPr>
          <w:rFonts w:ascii="Times New Roman" w:hAnsi="Times New Roman" w:cs="Times New Roman"/>
        </w:rPr>
        <w:tab/>
        <w:t>1,980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</w:p>
    <w:p w:rsidR="00CF307C" w:rsidRPr="003A4E3E" w:rsidRDefault="00CF307C" w:rsidP="00CF307C">
      <w:pPr>
        <w:tabs>
          <w:tab w:val="right" w:pos="8972"/>
        </w:tabs>
        <w:spacing w:line="312" w:lineRule="exact"/>
        <w:jc w:val="center"/>
        <w:rPr>
          <w:rFonts w:ascii="Times New Roman" w:hAnsi="Times New Roman" w:cs="Times New Roman"/>
          <w:b/>
        </w:rPr>
      </w:pPr>
      <w:r w:rsidRPr="003A4E3E">
        <w:rPr>
          <w:rFonts w:ascii="Times New Roman" w:hAnsi="Times New Roman" w:cs="Times New Roman"/>
          <w:b/>
        </w:rPr>
        <w:t>Прочие водохранилища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Лещ</w:t>
      </w:r>
      <w:r w:rsidRPr="003A4E3E">
        <w:rPr>
          <w:rFonts w:ascii="Times New Roman" w:hAnsi="Times New Roman" w:cs="Times New Roman"/>
        </w:rPr>
        <w:tab/>
        <w:t>2,500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Плотва</w:t>
      </w:r>
      <w:r w:rsidRPr="003A4E3E">
        <w:rPr>
          <w:rFonts w:ascii="Times New Roman" w:hAnsi="Times New Roman" w:cs="Times New Roman"/>
        </w:rPr>
        <w:tab/>
        <w:t>1,500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Жерех</w:t>
      </w:r>
      <w:r w:rsidRPr="003A4E3E">
        <w:rPr>
          <w:rFonts w:ascii="Times New Roman" w:hAnsi="Times New Roman" w:cs="Times New Roman"/>
        </w:rPr>
        <w:tab/>
        <w:t>1,000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Язь</w:t>
      </w:r>
      <w:r w:rsidRPr="003A4E3E">
        <w:rPr>
          <w:rFonts w:ascii="Times New Roman" w:hAnsi="Times New Roman" w:cs="Times New Roman"/>
        </w:rPr>
        <w:tab/>
        <w:t>1,000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Окунь пресноводный</w:t>
      </w:r>
      <w:r w:rsidRPr="003A4E3E">
        <w:rPr>
          <w:rFonts w:ascii="Times New Roman" w:hAnsi="Times New Roman" w:cs="Times New Roman"/>
        </w:rPr>
        <w:tab/>
        <w:t>1,000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Ерш пресноводный</w:t>
      </w:r>
      <w:r w:rsidRPr="003A4E3E">
        <w:rPr>
          <w:rFonts w:ascii="Times New Roman" w:hAnsi="Times New Roman" w:cs="Times New Roman"/>
        </w:rPr>
        <w:tab/>
        <w:t>1,000</w:t>
      </w:r>
    </w:p>
    <w:p w:rsidR="00CF307C" w:rsidRPr="003A4E3E" w:rsidRDefault="00CF307C" w:rsidP="00CF307C">
      <w:pPr>
        <w:tabs>
          <w:tab w:val="right" w:pos="8972"/>
        </w:tabs>
        <w:spacing w:line="312" w:lineRule="exact"/>
        <w:rPr>
          <w:rFonts w:ascii="Times New Roman" w:hAnsi="Times New Roman" w:cs="Times New Roman"/>
        </w:rPr>
      </w:pPr>
      <w:r w:rsidRPr="003A4E3E">
        <w:rPr>
          <w:rFonts w:ascii="Times New Roman" w:hAnsi="Times New Roman" w:cs="Times New Roman"/>
        </w:rPr>
        <w:t>Щука</w:t>
      </w:r>
      <w:r w:rsidRPr="003A4E3E">
        <w:rPr>
          <w:rFonts w:ascii="Times New Roman" w:hAnsi="Times New Roman" w:cs="Times New Roman"/>
        </w:rPr>
        <w:tab/>
        <w:t>1,000</w:t>
      </w:r>
    </w:p>
    <w:p w:rsidR="0088144C" w:rsidRPr="003A4E3E" w:rsidRDefault="00CF307C" w:rsidP="00CF307C">
      <w:r w:rsidRPr="003A4E3E">
        <w:rPr>
          <w:rFonts w:ascii="Times New Roman" w:hAnsi="Times New Roman" w:cs="Times New Roman"/>
        </w:rPr>
        <w:t>Налим</w:t>
      </w:r>
      <w:r w:rsidRPr="003A4E3E">
        <w:rPr>
          <w:rFonts w:ascii="Times New Roman" w:hAnsi="Times New Roman" w:cs="Times New Roman"/>
        </w:rPr>
        <w:tab/>
      </w:r>
      <w:r w:rsidRPr="003A4E3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F65E6">
        <w:rPr>
          <w:rFonts w:ascii="Times New Roman" w:hAnsi="Times New Roman" w:cs="Times New Roman"/>
        </w:rPr>
        <w:t xml:space="preserve">                              </w:t>
      </w:r>
      <w:r w:rsidRPr="003A4E3E">
        <w:rPr>
          <w:rFonts w:ascii="Times New Roman" w:hAnsi="Times New Roman" w:cs="Times New Roman"/>
        </w:rPr>
        <w:t xml:space="preserve">     </w:t>
      </w:r>
      <w:r w:rsidRPr="003A4E3E">
        <w:rPr>
          <w:rFonts w:ascii="Times New Roman" w:hAnsi="Times New Roman" w:cs="Times New Roman"/>
        </w:rPr>
        <w:t>1,000</w:t>
      </w:r>
    </w:p>
    <w:sectPr w:rsidR="0088144C" w:rsidRPr="003A4E3E" w:rsidSect="00CF30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09"/>
    <w:rsid w:val="00240FAF"/>
    <w:rsid w:val="00285D5D"/>
    <w:rsid w:val="002B7B09"/>
    <w:rsid w:val="003A4E3E"/>
    <w:rsid w:val="005C108E"/>
    <w:rsid w:val="00AA5C2C"/>
    <w:rsid w:val="00BF65E6"/>
    <w:rsid w:val="00C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0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0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Андреевна Штанина</dc:creator>
  <cp:lastModifiedBy>Галина Андреевна Штанина</cp:lastModifiedBy>
  <cp:revision>2</cp:revision>
  <dcterms:created xsi:type="dcterms:W3CDTF">2022-11-16T10:22:00Z</dcterms:created>
  <dcterms:modified xsi:type="dcterms:W3CDTF">2022-11-16T10:22:00Z</dcterms:modified>
</cp:coreProperties>
</file>