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0A" w:rsidRPr="00103F0A" w:rsidRDefault="00103F0A" w:rsidP="00103F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fldChar w:fldCharType="begin"/>
      </w:r>
      <w:r w:rsidRPr="00103F0A">
        <w:rPr>
          <w:rFonts w:ascii="Times New Roman" w:hAnsi="Times New Roman" w:cs="Times New Roman"/>
          <w:sz w:val="27"/>
          <w:szCs w:val="27"/>
        </w:rPr>
        <w:instrText xml:space="preserve">HYPERLINK consultantplus://offline/ref=11E3FE5A732F2D0407D01E447336069B621AEE13393A9548BAA5B142930E8BDAACAEBF34AD94789E31BC26FCB2D981C07E3FC037AC5CBA0F38O6H </w:instrText>
      </w:r>
      <w:r w:rsidRPr="00103F0A">
        <w:rPr>
          <w:rFonts w:ascii="Times New Roman" w:hAnsi="Times New Roman" w:cs="Times New Roman"/>
          <w:sz w:val="27"/>
          <w:szCs w:val="27"/>
        </w:rPr>
      </w:r>
      <w:r w:rsidRPr="00103F0A">
        <w:rPr>
          <w:rFonts w:ascii="Times New Roman" w:hAnsi="Times New Roman" w:cs="Times New Roman"/>
          <w:sz w:val="27"/>
          <w:szCs w:val="27"/>
        </w:rPr>
        <w:fldChar w:fldCharType="separate"/>
      </w:r>
      <w:r w:rsidRPr="00103F0A">
        <w:rPr>
          <w:rFonts w:ascii="Times New Roman" w:hAnsi="Times New Roman" w:cs="Times New Roman"/>
          <w:color w:val="0000FF"/>
          <w:sz w:val="27"/>
          <w:szCs w:val="27"/>
        </w:rPr>
        <w:t>Приложение 17</w:t>
      </w:r>
      <w:r w:rsidRPr="00103F0A">
        <w:rPr>
          <w:rFonts w:ascii="Times New Roman" w:hAnsi="Times New Roman" w:cs="Times New Roman"/>
          <w:sz w:val="27"/>
          <w:szCs w:val="27"/>
        </w:rPr>
        <w:fldChar w:fldCharType="end"/>
      </w:r>
    </w:p>
    <w:p w:rsidR="00103F0A" w:rsidRPr="00103F0A" w:rsidRDefault="00103F0A" w:rsidP="00103F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к Порядку...</w:t>
      </w:r>
    </w:p>
    <w:p w:rsidR="00103F0A" w:rsidRPr="00103F0A" w:rsidRDefault="00103F0A" w:rsidP="00103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03F0A" w:rsidRPr="00103F0A" w:rsidRDefault="00103F0A" w:rsidP="00103F0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7"/>
          <w:szCs w:val="27"/>
        </w:rPr>
      </w:pPr>
      <w:r w:rsidRPr="00103F0A">
        <w:rPr>
          <w:rFonts w:ascii="Times New Roman" w:eastAsiaTheme="minorHAnsi" w:hAnsi="Times New Roman" w:cs="Times New Roman"/>
          <w:color w:val="auto"/>
          <w:sz w:val="27"/>
          <w:szCs w:val="27"/>
        </w:rPr>
        <w:t>ГРАНТЫ В ФОРМЕ СУБСИДИЙ УЧАСТНИКАМ МЕРОПРИЯТИЯ</w:t>
      </w:r>
    </w:p>
    <w:p w:rsidR="00103F0A" w:rsidRPr="00103F0A" w:rsidRDefault="00103F0A" w:rsidP="00103F0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7"/>
          <w:szCs w:val="27"/>
        </w:rPr>
      </w:pPr>
      <w:r w:rsidRPr="00103F0A">
        <w:rPr>
          <w:rFonts w:ascii="Times New Roman" w:eastAsiaTheme="minorHAnsi" w:hAnsi="Times New Roman" w:cs="Times New Roman"/>
          <w:color w:val="auto"/>
          <w:sz w:val="27"/>
          <w:szCs w:val="27"/>
        </w:rPr>
        <w:t>"ЛЕНИНГРАДСКИЙ ФЕРМЕР"</w:t>
      </w:r>
    </w:p>
    <w:p w:rsidR="00103F0A" w:rsidRPr="00103F0A" w:rsidRDefault="00103F0A" w:rsidP="0010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03F0A" w:rsidRPr="00103F0A" w:rsidRDefault="00103F0A" w:rsidP="00103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03F0A" w:rsidRPr="00103F0A" w:rsidRDefault="00103F0A" w:rsidP="00103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 xml:space="preserve">1. Гранты в форме субсидий участникам мероприятия "Ленинградский фермер" (далее - грант) предоставляются комитетом по агропромышленному и </w:t>
      </w:r>
      <w:proofErr w:type="spellStart"/>
      <w:r w:rsidRPr="00103F0A">
        <w:rPr>
          <w:rFonts w:ascii="Times New Roman" w:hAnsi="Times New Roman" w:cs="Times New Roman"/>
          <w:sz w:val="27"/>
          <w:szCs w:val="27"/>
        </w:rPr>
        <w:t>рыбохозяйственному</w:t>
      </w:r>
      <w:proofErr w:type="spellEnd"/>
      <w:r w:rsidRPr="00103F0A">
        <w:rPr>
          <w:rFonts w:ascii="Times New Roman" w:hAnsi="Times New Roman" w:cs="Times New Roman"/>
          <w:sz w:val="27"/>
          <w:szCs w:val="27"/>
        </w:rPr>
        <w:t xml:space="preserve"> комплексу Ленинградской области (далее - комитет) за счет средств областного бюджета Ленинградской области категориям получателей гранта, указанным в </w:t>
      </w:r>
      <w:hyperlink r:id="rId5" w:history="1">
        <w:r w:rsidRPr="00103F0A">
          <w:rPr>
            <w:rFonts w:ascii="Times New Roman" w:hAnsi="Times New Roman" w:cs="Times New Roman"/>
            <w:color w:val="0000FF"/>
            <w:sz w:val="27"/>
            <w:szCs w:val="27"/>
          </w:rPr>
          <w:t>подпункте "б" пункта 1.6</w:t>
        </w:r>
      </w:hyperlink>
      <w:r w:rsidRPr="00103F0A">
        <w:rPr>
          <w:rFonts w:ascii="Times New Roman" w:hAnsi="Times New Roman" w:cs="Times New Roman"/>
          <w:sz w:val="27"/>
          <w:szCs w:val="27"/>
        </w:rPr>
        <w:t xml:space="preserve"> Порядка предоставления субсидий на государственную поддержку агропромышленного и </w:t>
      </w:r>
      <w:proofErr w:type="spellStart"/>
      <w:r w:rsidRPr="00103F0A">
        <w:rPr>
          <w:rFonts w:ascii="Times New Roman" w:hAnsi="Times New Roman" w:cs="Times New Roman"/>
          <w:sz w:val="27"/>
          <w:szCs w:val="27"/>
        </w:rPr>
        <w:t>рыбохозяйственного</w:t>
      </w:r>
      <w:proofErr w:type="spellEnd"/>
      <w:r w:rsidRPr="00103F0A">
        <w:rPr>
          <w:rFonts w:ascii="Times New Roman" w:hAnsi="Times New Roman" w:cs="Times New Roman"/>
          <w:sz w:val="27"/>
          <w:szCs w:val="27"/>
        </w:rPr>
        <w:t xml:space="preserve"> комплекса</w:t>
      </w:r>
      <w:r>
        <w:rPr>
          <w:rFonts w:ascii="Times New Roman" w:hAnsi="Times New Roman" w:cs="Times New Roman"/>
          <w:sz w:val="27"/>
          <w:szCs w:val="27"/>
        </w:rPr>
        <w:t>, утвержденного постановлением Правительства Ленинградской области от 04.02.2014 №15 (далее –Порядок)</w:t>
      </w:r>
      <w:bookmarkStart w:id="0" w:name="_GoBack"/>
      <w:bookmarkEnd w:id="0"/>
      <w:r w:rsidRPr="00103F0A">
        <w:rPr>
          <w:rFonts w:ascii="Times New Roman" w:hAnsi="Times New Roman" w:cs="Times New Roman"/>
          <w:sz w:val="27"/>
          <w:szCs w:val="27"/>
        </w:rPr>
        <w:t>, прошедшим конкурсный отбор.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Грант предоставляется на финансовое обеспечение части затрат (без учета налога на добавленную стоимость, за исключением получателей гранта,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стоимость), не возмещаемых в рамках иных направлений государственной поддержки.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Целью предоставления гранта является реализация проекта развития сельскохозяйственного производства на сельской территории или на территории сельской агломерации Ленинградской области в рамках реализации государственной программы Ленинградской области "Развитие сельского хозяйства Ленинградской области".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В настоящем приложении используются следующие понятия: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заявитель - крестьянское (фермерское) хозяйство (созданное в форме юридического лица или в качестве индивидуального предпринимателя), претендующее на получение гранта на развитие своего фермерского хозяйства на территории Ленинградской области, относящейся к сельской территории или территории сельской агломерации в соответствии с распоряжением комитета (далее - хозяйство);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конкурсная комиссия - комиссия, создаваемая комитетом, осуществляющая отбор заявителей для предоставления им грантов;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 xml:space="preserve">проект - бизнес-план развития хозяйства, представленный в конкурсную комиссию, по форме, установленной приказом комитета, содержащий направления расходования средств гранта, а также плановые показатели деятельности, направленные на увеличение объема производства и реализации сельскохозяйственной продукции (по годам, в течение 5 лет), со сроком окупаемости не более 5 лет, </w:t>
      </w:r>
      <w:r w:rsidRPr="00103F0A">
        <w:rPr>
          <w:rFonts w:ascii="Times New Roman" w:hAnsi="Times New Roman" w:cs="Times New Roman"/>
          <w:sz w:val="27"/>
          <w:szCs w:val="27"/>
        </w:rPr>
        <w:lastRenderedPageBreak/>
        <w:t>обязательство по исполнению которых включается в соглашение о предоставлении гранта, заключаемое между получателем гранта и комитетом.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" w:name="Par18"/>
      <w:bookmarkEnd w:id="1"/>
      <w:r w:rsidRPr="00103F0A">
        <w:rPr>
          <w:rFonts w:ascii="Times New Roman" w:hAnsi="Times New Roman" w:cs="Times New Roman"/>
          <w:sz w:val="27"/>
          <w:szCs w:val="27"/>
        </w:rPr>
        <w:t>2. Средства гранта направляются на: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разработку проектной документации для строительства (реконструкции) производственных и складских зданий, строений, сооружений, предназначенных для производства, хранения и переработки сельскохозяйственной продукции;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приобретение, строительство, реконструкцию, капитальный ремонт и модернизацию производственных и складских зданий, строений, сооружений (в том числе некапитальных), включая помещения, инженерно-технические сети, системы инженерно-технического обеспечения, а также иные строения, сооружения, необходимые для производства, хранения и переработки сельскохозяйственной продукции;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подключение производственных и складских зданий, строений и сооружений, необходимых для производства, хранения и переработки сельскохозяйственной продукции, к инженерным сетям - электрическим, водо-, газо- и теплопроводным сетям;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приобретение сельскохозяйственных животных и птицы (за исключением свиней);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приобретение рыбопосадочного материала;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приобретение сельскохозяйственной техники и навесного оборудования, грузового автомобильного транспорта, оборудования для производства и переработки сельскохозяйственной продукции, которые были выпущены не позднее трех лет до дня их приобретения получателем гранта и ранее не эксплуатировались. Перечень указанных техники, грузового автомобильного транспорта и оборудования утверждается распоряжением комитета;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приобретение, установку, монтаж автономных источников электро- и газоснабжения.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3. Срок освоения гранта составляет 30 месяцев со дня его поступления на счет получателя гранта.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Имущество, приобретаемое с участием средств гранта, не подлежит продаже, дарению, передаче в аренду, обмену или взносу в виде пая, вклада или отчуждению иным образом в соответствии с законодательством Российской Федерации в течение 5 лет со дня получения гранта.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Не допускается приобретение за счет средств гранта имущества, ранее приобретенного продавцом с использованием средств государственной поддержки.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Все приобретаемое (построенное) за счет средств гранта имущество (здания, сооружения, техника, оборудование, скот и т.д.) должно быть застраховано в течение шести месяцев с момента приобретения (строительства) на срок реализации проекта.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lastRenderedPageBreak/>
        <w:t>Заявитель может получить грант только один раз.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 xml:space="preserve">Отраслевые направления </w:t>
      </w:r>
      <w:proofErr w:type="spellStart"/>
      <w:r w:rsidRPr="00103F0A">
        <w:rPr>
          <w:rFonts w:ascii="Times New Roman" w:hAnsi="Times New Roman" w:cs="Times New Roman"/>
          <w:sz w:val="27"/>
          <w:szCs w:val="27"/>
        </w:rPr>
        <w:t>грантовой</w:t>
      </w:r>
      <w:proofErr w:type="spellEnd"/>
      <w:r w:rsidRPr="00103F0A">
        <w:rPr>
          <w:rFonts w:ascii="Times New Roman" w:hAnsi="Times New Roman" w:cs="Times New Roman"/>
          <w:sz w:val="27"/>
          <w:szCs w:val="27"/>
        </w:rPr>
        <w:t xml:space="preserve"> поддержки заявителей и распределение лимитов бюджетных ассигнований в текущем финансовом году по каждому отраслевому направлению (виду экономической деятельности заявителей) утверждаются распоряжением комитета.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2" w:name="Par34"/>
      <w:bookmarkEnd w:id="2"/>
      <w:r w:rsidRPr="00103F0A">
        <w:rPr>
          <w:rFonts w:ascii="Times New Roman" w:hAnsi="Times New Roman" w:cs="Times New Roman"/>
          <w:sz w:val="27"/>
          <w:szCs w:val="27"/>
        </w:rPr>
        <w:t>4. Условия предоставления гранта.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 xml:space="preserve">Заявитель, претендующий на получение гранта, должен соответствовать условиям, установленным </w:t>
      </w:r>
      <w:hyperlink r:id="rId6" w:history="1">
        <w:r w:rsidRPr="00103F0A">
          <w:rPr>
            <w:rFonts w:ascii="Times New Roman" w:hAnsi="Times New Roman" w:cs="Times New Roman"/>
            <w:color w:val="0000FF"/>
            <w:sz w:val="27"/>
            <w:szCs w:val="27"/>
          </w:rPr>
          <w:t>пунктом 2.2</w:t>
        </w:r>
      </w:hyperlink>
      <w:r w:rsidRPr="00103F0A">
        <w:rPr>
          <w:rFonts w:ascii="Times New Roman" w:hAnsi="Times New Roman" w:cs="Times New Roman"/>
          <w:sz w:val="27"/>
          <w:szCs w:val="27"/>
        </w:rPr>
        <w:t xml:space="preserve"> Порядка, а также следующим дополнительным условиям: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1) заявитель осуществляет деятельность по производству либо производству и переработке сельскохозяйственной продукции не более 24 месяцев с даты регистрации;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2) заявитель ранее не являлся получателем грантов "</w:t>
      </w:r>
      <w:proofErr w:type="spellStart"/>
      <w:r w:rsidRPr="00103F0A">
        <w:rPr>
          <w:rFonts w:ascii="Times New Roman" w:hAnsi="Times New Roman" w:cs="Times New Roman"/>
          <w:sz w:val="27"/>
          <w:szCs w:val="27"/>
        </w:rPr>
        <w:t>Агростартап</w:t>
      </w:r>
      <w:proofErr w:type="spellEnd"/>
      <w:r w:rsidRPr="00103F0A">
        <w:rPr>
          <w:rFonts w:ascii="Times New Roman" w:hAnsi="Times New Roman" w:cs="Times New Roman"/>
          <w:sz w:val="27"/>
          <w:szCs w:val="27"/>
        </w:rPr>
        <w:t>", "Ленинградский гектар" и гранта на поддержку начинающего фермера;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3) заявитель имеет среднее специальное или высшее сельскохозяйственное образование либо дополнительное профессиональное образование по сельскохозяйственной специальности; либо имеет трудовой стаж в сельском хозяйстве не менее трех лет; либо осуществляет ведение или совместное ведение личного подсобного хозяйства в течение не менее трех лет (для индивидуального предпринимателя и главы крестьянского (фермерского) хозяйства, созданного в форме юридического лица);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4) заявитель имеет в наличии земельный участок на праве собственности или договора аренды на земельный участок на срок не менее пяти лет, зарегистрированного в установленном порядке;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 xml:space="preserve">5) заявитель состоит в едином реестре субъектов малого и среднего предпринимательства в соответствии с Федеральным </w:t>
      </w:r>
      <w:hyperlink r:id="rId7" w:history="1">
        <w:r w:rsidRPr="00103F0A">
          <w:rPr>
            <w:rFonts w:ascii="Times New Roman" w:hAnsi="Times New Roman" w:cs="Times New Roman"/>
            <w:color w:val="0000FF"/>
            <w:sz w:val="27"/>
            <w:szCs w:val="27"/>
          </w:rPr>
          <w:t>законом</w:t>
        </w:r>
      </w:hyperlink>
      <w:r w:rsidRPr="00103F0A">
        <w:rPr>
          <w:rFonts w:ascii="Times New Roman" w:hAnsi="Times New Roman" w:cs="Times New Roman"/>
          <w:sz w:val="27"/>
          <w:szCs w:val="27"/>
        </w:rPr>
        <w:t xml:space="preserve"> от 24 июля 2007 года N 209-ФЗ "О развитии малого и среднего предпринимательства в Российской Федерации";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6) осуществление сельскохозяйственной деятельности не менее пяти лет со дня получения гранта на сельской территории или территории сельской агломерации Ленинградской области, утвержденных распоряжением комитета;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7) достижение плановых показателей деятельности, предусмотренных проектом;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8) создание не менее двух новых постоянных рабочих мест, если сумма гранта составляет 2 млн рублей и более, и не менее одного нового постоянного рабочего места, если сумма гранта составляет менее 2 млн рублей, но не менее одного нового постоянного рабочего места в срок использования средств гранта. При этом глава крестьянского (фермерского) хозяйства или индивидуальный предприниматель не учитываются в качестве новых постоянных работников;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lastRenderedPageBreak/>
        <w:t>9) сохранение созданных новых постоянных рабочих мест в течение не менее пяти лет с даты получения гранта;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10) наличие проекта;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11) наличие плана расходов с указанием наименований приобретаемого имущества, выполняемых работ, оказываемых услуг, их количества, цены, источников финансирования (средства гранта, собственные средства);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12) заявитель обязуется за счет собственных средств оплачивать не менее 10 процентов стоимости каждого наименования приобретаемого имущества, выполняемых работ, оказываемых услуг, указанных в плане расходов.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5. Грант предоставляется по результатам конкурсного отбора, осуществляемого конкурсной комиссией.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 xml:space="preserve">Содержание информации о проведении конкурсного отбора, порядок ее размещения, порядок подачи заявок на участие в конкурсном отборе устанавливаются в соответствии с </w:t>
      </w:r>
      <w:hyperlink r:id="rId8" w:history="1">
        <w:r w:rsidRPr="00103F0A">
          <w:rPr>
            <w:rFonts w:ascii="Times New Roman" w:hAnsi="Times New Roman" w:cs="Times New Roman"/>
            <w:color w:val="0000FF"/>
            <w:sz w:val="27"/>
            <w:szCs w:val="27"/>
          </w:rPr>
          <w:t>пунктами 2.1</w:t>
        </w:r>
      </w:hyperlink>
      <w:r w:rsidRPr="00103F0A">
        <w:rPr>
          <w:rFonts w:ascii="Times New Roman" w:hAnsi="Times New Roman" w:cs="Times New Roman"/>
          <w:sz w:val="27"/>
          <w:szCs w:val="27"/>
        </w:rPr>
        <w:t xml:space="preserve"> - </w:t>
      </w:r>
      <w:hyperlink r:id="rId9" w:history="1">
        <w:r w:rsidRPr="00103F0A">
          <w:rPr>
            <w:rFonts w:ascii="Times New Roman" w:hAnsi="Times New Roman" w:cs="Times New Roman"/>
            <w:color w:val="0000FF"/>
            <w:sz w:val="27"/>
            <w:szCs w:val="27"/>
          </w:rPr>
          <w:t>2.4</w:t>
        </w:r>
      </w:hyperlink>
      <w:r w:rsidRPr="00103F0A">
        <w:rPr>
          <w:rFonts w:ascii="Times New Roman" w:hAnsi="Times New Roman" w:cs="Times New Roman"/>
          <w:sz w:val="27"/>
          <w:szCs w:val="27"/>
        </w:rPr>
        <w:t xml:space="preserve"> Порядка.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3" w:name="Par51"/>
      <w:bookmarkEnd w:id="3"/>
      <w:r w:rsidRPr="00103F0A">
        <w:rPr>
          <w:rFonts w:ascii="Times New Roman" w:hAnsi="Times New Roman" w:cs="Times New Roman"/>
          <w:sz w:val="27"/>
          <w:szCs w:val="27"/>
        </w:rPr>
        <w:t>6. Для участия в конкурсном отборе заявитель представляет в комитет конкурсную заявку, в состав которой входят следующие документы: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1) заявление в конкурсную комиссию по форме, утвержденной приказом комитета;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2) копия паспорта заявителя;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3)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лиц;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4) соглашение о создании К(Ф)Х между членами хозяйства и избрании индивидуального предпринимателя главой К(Ф)Х или решение индивидуального предпринимателя о ведении К(Ф)Х в качестве главы К(Ф)Х;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 xml:space="preserve">5) копия документа о среднем специальном либо высшем сельскохозяйственном образовании, или копия документа о профессиональной переподготовке в рамках программы дополнительного профессионального образования, или выписка из </w:t>
      </w:r>
      <w:proofErr w:type="spellStart"/>
      <w:r w:rsidRPr="00103F0A">
        <w:rPr>
          <w:rFonts w:ascii="Times New Roman" w:hAnsi="Times New Roman" w:cs="Times New Roman"/>
          <w:sz w:val="27"/>
          <w:szCs w:val="27"/>
        </w:rPr>
        <w:t>похозяйственной</w:t>
      </w:r>
      <w:proofErr w:type="spellEnd"/>
      <w:r w:rsidRPr="00103F0A">
        <w:rPr>
          <w:rFonts w:ascii="Times New Roman" w:hAnsi="Times New Roman" w:cs="Times New Roman"/>
          <w:sz w:val="27"/>
          <w:szCs w:val="27"/>
        </w:rPr>
        <w:t xml:space="preserve"> книги сельского поселения о членстве в личном подсобном хозяйстве либо копия трудовой книжки заявителя;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6) проект;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7) план расходов запрашиваемого гранта на развитие хозяйства по форме, утвержденной приказом комитета;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 xml:space="preserve">8) выписки с банковского счета, заверенные кредитной организацией, подтверждающие наличие собственных средств в размере не менее 10 процентов от </w:t>
      </w:r>
      <w:r w:rsidRPr="00103F0A">
        <w:rPr>
          <w:rFonts w:ascii="Times New Roman" w:hAnsi="Times New Roman" w:cs="Times New Roman"/>
          <w:sz w:val="27"/>
          <w:szCs w:val="27"/>
        </w:rPr>
        <w:lastRenderedPageBreak/>
        <w:t>стоимости мероприятий, указанных в плане расходов (выписки с банковского счета должны быть выданы не позднее 10 рабочих дней до даты представления заявки);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9) копия выписки из Единого государственного реестра недвижимости об объекте недвижимости (в том числе о земельном участке) и копии иных правоустанавливающих документов, заверенные в установленном порядке: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на объект недвижимости, находящийся в собственности заявителя, на котором планируется проведение работ по реконструкции, капитальному ремонту или модернизации;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на земельный участок (на праве собственности или договора аренды на срок не менее пяти лет, зарегистрированного в установленном порядке);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10) согласие заявителя на передачу и обработку персональных данных по форме, утвержденной приказом комитета;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11) 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конкурсным отбором;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12) обязательство осуществлять деятельность не менее 5 лет со дня получения гранта на сельской территории или территории сельской агломерации Ленинградской области, утвержденных распоряжением комитета;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13) обязательство по достижению плановых показателей деятельности, предусмотренных проектом;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14) обязательство по созданию не менее двух новых постоянных рабочих мест, если сумма гранта составляет 2 млн рублей и более, и не менее одного нового постоянного рабочего места, если сумма гранта составляет менее 2 млн рублей, но не менее одного нового постоянного рабочего места в срок использования средств гранта;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15) обязательство по сохранению созданных новых постоянных рабочих мест в течение не менее пяти лет с даты получения гранта.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 xml:space="preserve">В случае направления средств гранта на строительство, реконструкцию, капитальный ремонт, модернизацию производственных и складских зданий, строений, сооружений необходимо наличие: проектной документации на осуществление планируемых работ на производственных и складских объектах, прошедшей государственную экспертизу в случаях, установленных законодательством Российской Федерации (если средства гранта планируется направить на строительство или реконструкцию производственных и складских объектов); копии сметной документации с приложением положительного заключения по результатам проверки достоверности определения сметной стоимости, выполненной уполномоченной организацией в случаях, установленных законодательством Российской Федерации (если средства гранта планируется направить на проведение работ по капитальному ремонту); копии сметной документации с приложением положительного заключения по </w:t>
      </w:r>
      <w:r w:rsidRPr="00103F0A">
        <w:rPr>
          <w:rFonts w:ascii="Times New Roman" w:hAnsi="Times New Roman" w:cs="Times New Roman"/>
          <w:sz w:val="27"/>
          <w:szCs w:val="27"/>
        </w:rPr>
        <w:lastRenderedPageBreak/>
        <w:t>результатам проверки достоверности определения сметной стоимости, выполненной любой специализированной организацией (в иных случаях).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Работы (включая строительные работы, работы по реконструкции, капитальному ремонту, модернизации и переустройству) должны осуществляться по договору подряда (строительного подряда) с организацией, осуществляющей соответствующие виды деятельности, проведение указанных работ в арендованных зданиях (строениях, сооружениях) не допускается.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 xml:space="preserve">7. Конкурсный отбор осуществляется конкурсной комиссией. Конкурсная комиссия в срок не более 30 рабочих дней со дня окончания приема заявок рассматривает заявки и приложенные к ним документы, производит проверку соответствия заявителя условиям, указанным в </w:t>
      </w:r>
      <w:hyperlink w:anchor="Par34" w:history="1">
        <w:r w:rsidRPr="00103F0A">
          <w:rPr>
            <w:rFonts w:ascii="Times New Roman" w:hAnsi="Times New Roman" w:cs="Times New Roman"/>
            <w:color w:val="0000FF"/>
            <w:sz w:val="27"/>
            <w:szCs w:val="27"/>
          </w:rPr>
          <w:t>пункте 4</w:t>
        </w:r>
      </w:hyperlink>
      <w:r w:rsidRPr="00103F0A">
        <w:rPr>
          <w:rFonts w:ascii="Times New Roman" w:hAnsi="Times New Roman" w:cs="Times New Roman"/>
          <w:sz w:val="27"/>
          <w:szCs w:val="27"/>
        </w:rPr>
        <w:t xml:space="preserve"> настоящего приложения, и соответствия документов перечню, указанному в </w:t>
      </w:r>
      <w:hyperlink w:anchor="Par51" w:history="1">
        <w:r w:rsidRPr="00103F0A">
          <w:rPr>
            <w:rFonts w:ascii="Times New Roman" w:hAnsi="Times New Roman" w:cs="Times New Roman"/>
            <w:color w:val="0000FF"/>
            <w:sz w:val="27"/>
            <w:szCs w:val="27"/>
          </w:rPr>
          <w:t>пункте 6</w:t>
        </w:r>
      </w:hyperlink>
      <w:r w:rsidRPr="00103F0A">
        <w:rPr>
          <w:rFonts w:ascii="Times New Roman" w:hAnsi="Times New Roman" w:cs="Times New Roman"/>
          <w:sz w:val="27"/>
          <w:szCs w:val="27"/>
        </w:rPr>
        <w:t xml:space="preserve"> настоящего приложения, а также требованиям, установленным </w:t>
      </w:r>
      <w:hyperlink r:id="rId10" w:history="1">
        <w:r w:rsidRPr="00103F0A">
          <w:rPr>
            <w:rFonts w:ascii="Times New Roman" w:hAnsi="Times New Roman" w:cs="Times New Roman"/>
            <w:color w:val="0000FF"/>
            <w:sz w:val="27"/>
            <w:szCs w:val="27"/>
          </w:rPr>
          <w:t>пунктами 2.3</w:t>
        </w:r>
      </w:hyperlink>
      <w:r w:rsidRPr="00103F0A">
        <w:rPr>
          <w:rFonts w:ascii="Times New Roman" w:hAnsi="Times New Roman" w:cs="Times New Roman"/>
          <w:sz w:val="27"/>
          <w:szCs w:val="27"/>
        </w:rPr>
        <w:t xml:space="preserve">, </w:t>
      </w:r>
      <w:hyperlink r:id="rId11" w:history="1">
        <w:r w:rsidRPr="00103F0A">
          <w:rPr>
            <w:rFonts w:ascii="Times New Roman" w:hAnsi="Times New Roman" w:cs="Times New Roman"/>
            <w:color w:val="0000FF"/>
            <w:sz w:val="27"/>
            <w:szCs w:val="27"/>
          </w:rPr>
          <w:t>2.4</w:t>
        </w:r>
      </w:hyperlink>
      <w:r w:rsidRPr="00103F0A">
        <w:rPr>
          <w:rFonts w:ascii="Times New Roman" w:hAnsi="Times New Roman" w:cs="Times New Roman"/>
          <w:sz w:val="27"/>
          <w:szCs w:val="27"/>
        </w:rPr>
        <w:t xml:space="preserve"> и </w:t>
      </w:r>
      <w:hyperlink r:id="rId12" w:history="1">
        <w:r w:rsidRPr="00103F0A">
          <w:rPr>
            <w:rFonts w:ascii="Times New Roman" w:hAnsi="Times New Roman" w:cs="Times New Roman"/>
            <w:color w:val="0000FF"/>
            <w:sz w:val="27"/>
            <w:szCs w:val="27"/>
          </w:rPr>
          <w:t>3.2</w:t>
        </w:r>
      </w:hyperlink>
      <w:r w:rsidRPr="00103F0A">
        <w:rPr>
          <w:rFonts w:ascii="Times New Roman" w:hAnsi="Times New Roman" w:cs="Times New Roman"/>
          <w:sz w:val="27"/>
          <w:szCs w:val="27"/>
        </w:rPr>
        <w:t xml:space="preserve"> Порядка, осуществляет проверку наличия (отсутствия) оснований для отклонения заявки и отказа в предоставлении гранта в соответствии с </w:t>
      </w:r>
      <w:hyperlink r:id="rId13" w:history="1">
        <w:r w:rsidRPr="00103F0A">
          <w:rPr>
            <w:rFonts w:ascii="Times New Roman" w:hAnsi="Times New Roman" w:cs="Times New Roman"/>
            <w:color w:val="0000FF"/>
            <w:sz w:val="27"/>
            <w:szCs w:val="27"/>
          </w:rPr>
          <w:t>пунктами 2.6</w:t>
        </w:r>
      </w:hyperlink>
      <w:r w:rsidRPr="00103F0A">
        <w:rPr>
          <w:rFonts w:ascii="Times New Roman" w:hAnsi="Times New Roman" w:cs="Times New Roman"/>
          <w:sz w:val="27"/>
          <w:szCs w:val="27"/>
        </w:rPr>
        <w:t xml:space="preserve"> и </w:t>
      </w:r>
      <w:hyperlink r:id="rId14" w:history="1">
        <w:r w:rsidRPr="00103F0A">
          <w:rPr>
            <w:rFonts w:ascii="Times New Roman" w:hAnsi="Times New Roman" w:cs="Times New Roman"/>
            <w:color w:val="0000FF"/>
            <w:sz w:val="27"/>
            <w:szCs w:val="27"/>
          </w:rPr>
          <w:t>2.7</w:t>
        </w:r>
      </w:hyperlink>
      <w:r w:rsidRPr="00103F0A">
        <w:rPr>
          <w:rFonts w:ascii="Times New Roman" w:hAnsi="Times New Roman" w:cs="Times New Roman"/>
          <w:sz w:val="27"/>
          <w:szCs w:val="27"/>
        </w:rPr>
        <w:t xml:space="preserve"> Порядка и определяет победителей конкурсного отбора, размеры предоставляемых им грантов и направления расходов на основании критериев оценки заявок, указанных в </w:t>
      </w:r>
      <w:hyperlink w:anchor="Par51" w:history="1">
        <w:r w:rsidRPr="00103F0A">
          <w:rPr>
            <w:rFonts w:ascii="Times New Roman" w:hAnsi="Times New Roman" w:cs="Times New Roman"/>
            <w:color w:val="0000FF"/>
            <w:sz w:val="27"/>
            <w:szCs w:val="27"/>
          </w:rPr>
          <w:t>пункте 6</w:t>
        </w:r>
      </w:hyperlink>
      <w:r w:rsidRPr="00103F0A">
        <w:rPr>
          <w:rFonts w:ascii="Times New Roman" w:hAnsi="Times New Roman" w:cs="Times New Roman"/>
          <w:sz w:val="27"/>
          <w:szCs w:val="27"/>
        </w:rPr>
        <w:t xml:space="preserve"> настоящего приложения.</w:t>
      </w:r>
    </w:p>
    <w:p w:rsidR="00103F0A" w:rsidRPr="00103F0A" w:rsidRDefault="00103F0A" w:rsidP="00103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 xml:space="preserve">Заявки, в отношении которых отсутствуют основания для отклонения в соответствии с </w:t>
      </w:r>
      <w:hyperlink r:id="rId15" w:history="1">
        <w:r w:rsidRPr="00103F0A">
          <w:rPr>
            <w:rFonts w:ascii="Times New Roman" w:hAnsi="Times New Roman" w:cs="Times New Roman"/>
            <w:color w:val="0000FF"/>
            <w:sz w:val="27"/>
            <w:szCs w:val="27"/>
          </w:rPr>
          <w:t>пунктом 2.6</w:t>
        </w:r>
      </w:hyperlink>
      <w:r w:rsidRPr="00103F0A">
        <w:rPr>
          <w:rFonts w:ascii="Times New Roman" w:hAnsi="Times New Roman" w:cs="Times New Roman"/>
          <w:sz w:val="27"/>
          <w:szCs w:val="27"/>
        </w:rPr>
        <w:t xml:space="preserve"> Порядка, рассматриваются конкурсной комиссией на предмет наличия либо отсутствия оснований для отказа в предоставлении гранта, предусмотренных </w:t>
      </w:r>
      <w:hyperlink r:id="rId16" w:history="1">
        <w:r w:rsidRPr="00103F0A">
          <w:rPr>
            <w:rFonts w:ascii="Times New Roman" w:hAnsi="Times New Roman" w:cs="Times New Roman"/>
            <w:color w:val="0000FF"/>
            <w:sz w:val="27"/>
            <w:szCs w:val="27"/>
          </w:rPr>
          <w:t>пунктом 2.7</w:t>
        </w:r>
      </w:hyperlink>
      <w:r w:rsidRPr="00103F0A">
        <w:rPr>
          <w:rFonts w:ascii="Times New Roman" w:hAnsi="Times New Roman" w:cs="Times New Roman"/>
          <w:sz w:val="27"/>
          <w:szCs w:val="27"/>
        </w:rPr>
        <w:t xml:space="preserve"> Порядка, в присутствии заявителей, в форме очного или очно-заочного собеседования, в том числе с применением дистанционных методов собеседования посредством использования систем видео-конференц-связи в режиме онлайн, в рамках которого заявители представляют презентацию своего проекта.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В случае возникновения обстоятельств непреодолимой силы (форс-мажор) проведение конкурсного отбора переносится на основании распоряжения комитета до устранения обстоятельств непреодолимой силы, препятствующих проведению конкурсного отбора. Информация о дате, времени, форме проведения конкурсного отбора размещается на официальном сайте комитета в сети "Интернет", а также на едином портале (при наличии технической возможности) не позднее чем за пять дней до даты проведения конкурсного отбора.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В собеседовании могут принимать участие с правом совещательного голоса представители муниципальных образований, на территории которых планируется реализация проектов заявителей, представители перерабатывающих предприятий, готовых приобретать сельскохозяйственную продукцию у данных заявителей, а также представители фермерских саморегулируемых организаций.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8. В ходе конкурсного отбора конкурсная комиссия оценивает заявки в соответствии со следующими критериями (далее - критерии):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lastRenderedPageBreak/>
        <w:t>1) доля собственного участия (собственные средства заявителя);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2) прирост объема производимой сельскохозяйственной продукции в течение срока реализации проекта (в натуральном выражении);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3) наличие опыта ведения личного подсобного хозяйства или трудового стажа в сельском хозяйстве;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4) наличие земельного участка на праве собственности или договора аренды на земельный участок на срок не менее пяти лет, зарегистрированного в установленном порядке;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5) направление ведения сельскохозяйственной деятельности в рамках представленного проекта;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6) основные финансово-экономические показатели эффективности проекта, в том числе период его окупаемости;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7) качество презентации проекта.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Балльная оценка критериев утверждается приказом комитета.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Победителями конкурсного отбора признаются заявители, чьи заявки набрали наибольшее количество баллов. Количество победителей конкурсного отбора определяется в соответствии с выделенным объемом бюджетных ассигнований (на текущий финансовой год) и фактической стоимостью проектов. Заявители, набравшие одинаковое количество баллов, ранжируются по дате подачи заявки (от более ранней к более поздней).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комиссии.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правовым актом комитета перечень победителей конкурсного отбора в текущем финансовом году.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Комитет в срок не позднее пяти рабочих дней с даты издания правового акта размещает на официальном сайте комитета в сети "Интернет" и на едином портале (при наличии технической возможности) информацию о результатах конкурсного отбора, включающую: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1) дату, время и место оценки заявок;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2) информацию о заявителях, заявки которых были рассмотрены;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3) информацию о заявителях, заявки которых были отклонены, с указанием причин отклонения, в том числе положений объявления о проведении отбора, которым не соответствуют такие заявки;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lastRenderedPageBreak/>
        <w:t>4) последовательность оценки заявок, присвоенные заявкам значения по каждому из предусмотренных критериев оценки заявок участников конкурсного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5) наименование победителей конкурсного отбора, с которыми заключается соглашение о предоставлении гранта, и размер предоставляемых им грантов.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9. В случае выделения в текущем финансовом году дополнительных бюджетных ассигнований, а также наличия нераспределенного объема грантов по итогам ранее проведенного конкурсного отбора, отказа победителя конкурсного отбора от заключения соглашения о предоставлении гранта (далее - соглашение) или признания победителя конкурсного отбора уклонившимся от заключения соглашения, комитетом проводится дополнительный отбор в соответствии с Порядком.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 xml:space="preserve">10. Размер гранта определяется конкурсной комиссией с учетом объема собственных средств заявителя и его плана расходов (без учета налога на добавленную стоимость, за исключением заявителей,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участников отбора, не признаваемых в соответствии с налоговым законодательством плательщиками налога на добавленную стоимость) на цели, указанные в </w:t>
      </w:r>
      <w:hyperlink w:anchor="Par18" w:history="1">
        <w:r w:rsidRPr="00103F0A">
          <w:rPr>
            <w:rFonts w:ascii="Times New Roman" w:hAnsi="Times New Roman" w:cs="Times New Roman"/>
            <w:color w:val="0000FF"/>
            <w:sz w:val="27"/>
            <w:szCs w:val="27"/>
          </w:rPr>
          <w:t>пункте 2</w:t>
        </w:r>
      </w:hyperlink>
      <w:r w:rsidRPr="00103F0A">
        <w:rPr>
          <w:rFonts w:ascii="Times New Roman" w:hAnsi="Times New Roman" w:cs="Times New Roman"/>
          <w:sz w:val="27"/>
          <w:szCs w:val="27"/>
        </w:rPr>
        <w:t xml:space="preserve"> настоящего приложения, в пределах выделенных бюджетных ассигнований на текущий финансовый год.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Грант предоставляется в размере, не превышающем 5 млн рублей, - на разведение крупного рогатого скота мясного или молочного направления, выращивание картофеля и овощей открытого грунта, но не более 90 процентов затрат; для ведения иных видов деятельности - в размере, не превышающем 3 млн рублей, но не более 90 процентов затрат на поддержку одного хозяйства.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 xml:space="preserve">11. В течение 30 рабочих дней с даты опубликования на официальном сайте комитета в сети "Интернет" и на едином портале (при наличии технической возможности) информации о результатах конкурсного отбора комитет заключает с победителем конкурсного отбора соглашение по форме, утвержденной приказом Комитета финансов Ленинградской области в соответствии с </w:t>
      </w:r>
      <w:hyperlink r:id="rId17" w:history="1">
        <w:r w:rsidRPr="00103F0A">
          <w:rPr>
            <w:rFonts w:ascii="Times New Roman" w:hAnsi="Times New Roman" w:cs="Times New Roman"/>
            <w:color w:val="0000FF"/>
            <w:sz w:val="27"/>
            <w:szCs w:val="27"/>
          </w:rPr>
          <w:t>пунктом 2.1</w:t>
        </w:r>
      </w:hyperlink>
      <w:r w:rsidRPr="00103F0A">
        <w:rPr>
          <w:rFonts w:ascii="Times New Roman" w:hAnsi="Times New Roman" w:cs="Times New Roman"/>
          <w:sz w:val="27"/>
          <w:szCs w:val="27"/>
        </w:rPr>
        <w:t xml:space="preserve"> Порядка.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В случае если план расходов, заявленный на конкурсный отбор, не соответствует сумме гранта, такой план расходов корректируется получателем гранта по сумме и направлениям (в рамках заявленного проекта) в течение 15 календарных дней с даты опубликования на официальном сайте комитета в сети "Интернет", а также на едином портале (при наличии технической возможности) информации о результатах конкурсного отбора и направляется в комитет для утверждения.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В случае если победитель конкурсного отбора в указанный срок не заключает с комитетом соглашение, он признается уклонившимся от заключения соглашения.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lastRenderedPageBreak/>
        <w:t xml:space="preserve">12. Перечисление средств гранта осуществляется в соответствии с </w:t>
      </w:r>
      <w:hyperlink r:id="rId18" w:history="1">
        <w:r w:rsidRPr="00103F0A">
          <w:rPr>
            <w:rFonts w:ascii="Times New Roman" w:hAnsi="Times New Roman" w:cs="Times New Roman"/>
            <w:color w:val="0000FF"/>
            <w:sz w:val="27"/>
            <w:szCs w:val="27"/>
          </w:rPr>
          <w:t>абзацем первым пункта 3.5</w:t>
        </w:r>
      </w:hyperlink>
      <w:r w:rsidRPr="00103F0A">
        <w:rPr>
          <w:rFonts w:ascii="Times New Roman" w:hAnsi="Times New Roman" w:cs="Times New Roman"/>
          <w:sz w:val="27"/>
          <w:szCs w:val="27"/>
        </w:rPr>
        <w:t xml:space="preserve"> Порядка.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В случае принятия Правительством Российской Федерации решения о казначейском сопровождении выплата средств гранта производится комитетом получателям грантов на счета, открытые в территориальном органе Федерального казначейства.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Получатель гранта обязан вести раздельный учет расходов бюджетных (</w:t>
      </w:r>
      <w:proofErr w:type="spellStart"/>
      <w:r w:rsidRPr="00103F0A">
        <w:rPr>
          <w:rFonts w:ascii="Times New Roman" w:hAnsi="Times New Roman" w:cs="Times New Roman"/>
          <w:sz w:val="27"/>
          <w:szCs w:val="27"/>
        </w:rPr>
        <w:t>грантовых</w:t>
      </w:r>
      <w:proofErr w:type="spellEnd"/>
      <w:r w:rsidRPr="00103F0A">
        <w:rPr>
          <w:rFonts w:ascii="Times New Roman" w:hAnsi="Times New Roman" w:cs="Times New Roman"/>
          <w:sz w:val="27"/>
          <w:szCs w:val="27"/>
        </w:rPr>
        <w:t>) и собственных средств.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 xml:space="preserve">13. Отчет о достижении результата предоставления гранта и показателей, необходимых для достижения результата предоставления гранта, представляется в соответствии с </w:t>
      </w:r>
      <w:hyperlink r:id="rId19" w:history="1">
        <w:r w:rsidRPr="00103F0A">
          <w:rPr>
            <w:rFonts w:ascii="Times New Roman" w:hAnsi="Times New Roman" w:cs="Times New Roman"/>
            <w:color w:val="0000FF"/>
            <w:sz w:val="27"/>
            <w:szCs w:val="27"/>
          </w:rPr>
          <w:t>пунктом 4.1</w:t>
        </w:r>
      </w:hyperlink>
      <w:r w:rsidRPr="00103F0A">
        <w:rPr>
          <w:rFonts w:ascii="Times New Roman" w:hAnsi="Times New Roman" w:cs="Times New Roman"/>
          <w:sz w:val="27"/>
          <w:szCs w:val="27"/>
        </w:rPr>
        <w:t xml:space="preserve"> Порядка.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Отчет о расходах, источником финансового обеспечения которых является грант, представляется получателем гранта в комитет по форме, установленной соглашением, не позднее 15-го числа месяца, следующего за отчетным полугодием, с приложением заверенных копий документов, удостоверяющих произведенные расходы (накладные, счета-фактуры, договоры, платежные поручения и т.д.), а также документов, подтверждающих создание новых постоянных рабочих мест в количестве, установленном соглашением (отчет по форме СЗВ-М с отметкой территориального органа ПФР; копии трудовых договоров).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Периодичность представления получателями гранта отчетов о расходах средств гранта составляет шесть месяцев.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14. Расходование средств гранта осуществляется только в пределах и по направлениям плана расходов получателя гранта.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Оплата производимых расходов осуществляется получателем гранта по согласованию с комитетом путем направления в комитет проектов договоров оказания услуг, договоров подряда и иных видов договоров, связанных с расходованием средств гранта и одобрения указанных договоров (сделок).</w:t>
      </w:r>
    </w:p>
    <w:p w:rsidR="00103F0A" w:rsidRPr="00103F0A" w:rsidRDefault="00103F0A" w:rsidP="00103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Внесение изменений в план расходов осуществляется на основании заявления получателя гранта по решению комитета только по направлениям расходования, указанным в проекте и в соглашении, в случае обращения получателя гранта в комитет при возникновении обстоятельств непреодолимой силы; в результате роста цен на сельскохозяйственную технику, инвентарь, оборудование, материалы; в случае длительного отсутствия (не менее трех месяцев) на рынке товаров, предусмотренных планом расходов, либо снятия таких товаров с производства, путем заключения дополнительного соглашения.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Внесение изменений в соглашение, а также в плановые значения показателей, необходимых для достижения результата предоставления гранта, осуществляется на основании заявления получателя гранта по решению комитета.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lastRenderedPageBreak/>
        <w:t xml:space="preserve">Изменение направления деятельности, заявленного в проекте развития хозяйства заявителя и отобранного конкурсной комиссией для предоставления </w:t>
      </w:r>
      <w:proofErr w:type="spellStart"/>
      <w:r w:rsidRPr="00103F0A">
        <w:rPr>
          <w:rFonts w:ascii="Times New Roman" w:hAnsi="Times New Roman" w:cs="Times New Roman"/>
          <w:sz w:val="27"/>
          <w:szCs w:val="27"/>
        </w:rPr>
        <w:t>грантовой</w:t>
      </w:r>
      <w:proofErr w:type="spellEnd"/>
      <w:r w:rsidRPr="00103F0A">
        <w:rPr>
          <w:rFonts w:ascii="Times New Roman" w:hAnsi="Times New Roman" w:cs="Times New Roman"/>
          <w:sz w:val="27"/>
          <w:szCs w:val="27"/>
        </w:rPr>
        <w:t xml:space="preserve"> поддержки, не допускается.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15. Результатом предоставления гранта является реализация получателем гранта в полном объеме заявленного проекта.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Показателями, необходимыми для достижения результата предоставления гранта, являются: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количество новых постоянных рабочих мест, созданных в хозяйстве (единиц);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достижение плановых показателей деятельности, предусмотренных проектом развития хозяйства получателя гранта (указываются в натуральном выражении по основным видам производимой продукции по годам в течение пяти лет).</w:t>
      </w:r>
    </w:p>
    <w:p w:rsidR="00103F0A" w:rsidRPr="00103F0A" w:rsidRDefault="00103F0A" w:rsidP="00103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3F0A">
        <w:rPr>
          <w:rFonts w:ascii="Times New Roman" w:hAnsi="Times New Roman" w:cs="Times New Roman"/>
          <w:sz w:val="27"/>
          <w:szCs w:val="27"/>
        </w:rPr>
        <w:t>Значения показателей устанавливаются соглашением.</w:t>
      </w:r>
    </w:p>
    <w:p w:rsidR="00103F0A" w:rsidRDefault="00103F0A" w:rsidP="00103F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15C6" w:rsidRDefault="005315C6"/>
    <w:sectPr w:rsidR="005315C6" w:rsidSect="00063F4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4F"/>
    <w:rsid w:val="00103F0A"/>
    <w:rsid w:val="005315C6"/>
    <w:rsid w:val="0079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E3FE5A732F2D0407D01E447336069B621BEC14383D9548BAA5B142930E8BDAACAEBF34AD9D7F9D3BBC26FCB2D981C07E3FC037AC5CBA0F38O6H" TargetMode="External"/><Relationship Id="rId13" Type="http://schemas.openxmlformats.org/officeDocument/2006/relationships/hyperlink" Target="consultantplus://offline/ref=11E3FE5A732F2D0407D01E447336069B621BEC14383D9548BAA5B142930E8BDAACAEBF34AD9D7E9E3ABC26FCB2D981C07E3FC037AC5CBA0F38O6H" TargetMode="External"/><Relationship Id="rId18" Type="http://schemas.openxmlformats.org/officeDocument/2006/relationships/hyperlink" Target="consultantplus://offline/ref=11E3FE5A732F2D0407D01E447336069B621BEC14383D9548BAA5B142930E8BDAACAEBF34AD9D7D9B38BC26FCB2D981C07E3FC037AC5CBA0F38O6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1E3FE5A732F2D0407D001556636069B6316E016363C9548BAA5B142930E8BDABEAEE738AF9C659B3CA970ADF438OEH" TargetMode="External"/><Relationship Id="rId12" Type="http://schemas.openxmlformats.org/officeDocument/2006/relationships/hyperlink" Target="consultantplus://offline/ref=11E3FE5A732F2D0407D01E447336069B621BEC14383D9548BAA5B142930E8BDAACAEBF34AD9D7E933EBC26FCB2D981C07E3FC037AC5CBA0F38O6H" TargetMode="External"/><Relationship Id="rId17" Type="http://schemas.openxmlformats.org/officeDocument/2006/relationships/hyperlink" Target="consultantplus://offline/ref=11E3FE5A732F2D0407D01E447336069B621BEC14383D9548BAA5B142930E8BDAACAEBF34AD9378933CBC26FCB2D981C07E3FC037AC5CBA0F38O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E3FE5A732F2D0407D01E447336069B621BEC14383D9548BAA5B142930E8BDAACAEBF34AD9D7E9D38BC26FCB2D981C07E3FC037AC5CBA0F38O6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E3FE5A732F2D0407D01E447336069B621BEC14383D9548BAA5B142930E8BDAACAEBF34AD937D9E30BC26FCB2D981C07E3FC037AC5CBA0F38O6H" TargetMode="External"/><Relationship Id="rId11" Type="http://schemas.openxmlformats.org/officeDocument/2006/relationships/hyperlink" Target="consultantplus://offline/ref=11E3FE5A732F2D0407D01E447336069B621BEC14383D9548BAA5B142930E8BDAACAEBF34AD9D7F9230BC26FCB2D981C07E3FC037AC5CBA0F38O6H" TargetMode="External"/><Relationship Id="rId5" Type="http://schemas.openxmlformats.org/officeDocument/2006/relationships/hyperlink" Target="consultantplus://offline/ref=11E3FE5A732F2D0407D01E447336069B621BEC14383D9548BAA5B142930E8BDAACAEBF34AD967E9D3CBC26FCB2D981C07E3FC037AC5CBA0F38O6H" TargetMode="External"/><Relationship Id="rId15" Type="http://schemas.openxmlformats.org/officeDocument/2006/relationships/hyperlink" Target="consultantplus://offline/ref=11E3FE5A732F2D0407D01E447336069B621BEC14383D9548BAA5B142930E8BDAACAEBF34AD9D7E9E3ABC26FCB2D981C07E3FC037AC5CBA0F38O6H" TargetMode="External"/><Relationship Id="rId10" Type="http://schemas.openxmlformats.org/officeDocument/2006/relationships/hyperlink" Target="consultantplus://offline/ref=11E3FE5A732F2D0407D01E447336069B621BEC14383D9548BAA5B142930E8BDAACAEBF34AD9D7F9330BC26FCB2D981C07E3FC037AC5CBA0F38O6H" TargetMode="External"/><Relationship Id="rId19" Type="http://schemas.openxmlformats.org/officeDocument/2006/relationships/hyperlink" Target="consultantplus://offline/ref=11E3FE5A732F2D0407D01E447336069B621BEC14383D9548BAA5B142930E8BDAACAEBF34AD9D7D9A38BC26FCB2D981C07E3FC037AC5CBA0F38O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E3FE5A732F2D0407D01E447336069B621BEC14383D9548BAA5B142930E8BDAACAEBF34AD9D7F9230BC26FCB2D981C07E3FC037AC5CBA0F38O6H" TargetMode="External"/><Relationship Id="rId14" Type="http://schemas.openxmlformats.org/officeDocument/2006/relationships/hyperlink" Target="consultantplus://offline/ref=11E3FE5A732F2D0407D01E447336069B621BEC14383D9548BAA5B142930E8BDAACAEBF34AD9D7E9D38BC26FCB2D981C07E3FC037AC5CBA0F38O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3769</Words>
  <Characters>21489</Characters>
  <Application>Microsoft Office Word</Application>
  <DocSecurity>0</DocSecurity>
  <Lines>179</Lines>
  <Paragraphs>50</Paragraphs>
  <ScaleCrop>false</ScaleCrop>
  <Company/>
  <LinksUpToDate>false</LinksUpToDate>
  <CharactersWithSpaces>25208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Ярыгина</dc:creator>
  <cp:keywords/>
  <dc:description/>
  <cp:lastModifiedBy>Марина Александровна Ярыгина</cp:lastModifiedBy>
  <cp:revision>3</cp:revision>
  <dcterms:created xsi:type="dcterms:W3CDTF">2022-04-28T07:15:00Z</dcterms:created>
  <dcterms:modified xsi:type="dcterms:W3CDTF">2022-04-28T07:19:00Z</dcterms:modified>
</cp:coreProperties>
</file>