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2E0180" w:rsidRPr="002E0180">
        <w:rPr>
          <w:b/>
          <w:sz w:val="28"/>
          <w:szCs w:val="28"/>
        </w:rPr>
        <w:t>проведение агрохимических обследований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A14209" w:rsidP="00DD588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A14209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117D6C" w:rsidRDefault="00A1420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09" w:rsidRPr="00DE0C33" w:rsidRDefault="00A14209" w:rsidP="00545BE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DE0C33">
              <w:rPr>
                <w:sz w:val="28"/>
                <w:szCs w:val="20"/>
              </w:rPr>
              <w:t>ПЛЕМЕННОЙ ЗАВОД</w:t>
            </w:r>
          </w:p>
          <w:p w:rsidR="00A14209" w:rsidRPr="00117D6C" w:rsidRDefault="00A14209" w:rsidP="00545BEA">
            <w:pPr>
              <w:pStyle w:val="Heading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ПРИНЕВСКОЕ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117D6C" w:rsidRDefault="00A14209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117D6C" w:rsidRDefault="00A14209" w:rsidP="00117D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A14209">
              <w:rPr>
                <w:sz w:val="28"/>
                <w:szCs w:val="20"/>
              </w:rPr>
              <w:t>56 350.00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A14209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087A4A" w:rsidRDefault="00A14209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09" w:rsidRPr="00DE0C33" w:rsidRDefault="00A14209" w:rsidP="00545BE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DE0C33">
              <w:rPr>
                <w:sz w:val="28"/>
                <w:szCs w:val="20"/>
              </w:rPr>
              <w:t>ПЛЕМЕННОЙ ЗАВОД</w:t>
            </w:r>
          </w:p>
          <w:p w:rsidR="00A14209" w:rsidRPr="00117D6C" w:rsidRDefault="00A14209" w:rsidP="00545BEA">
            <w:pPr>
              <w:pStyle w:val="Heading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ПРИНЕВСКОЕ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117D6C" w:rsidRDefault="00A14209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E0C33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09" w:rsidRPr="00117D6C" w:rsidRDefault="00A14209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A14209">
              <w:rPr>
                <w:sz w:val="28"/>
                <w:szCs w:val="20"/>
              </w:rPr>
              <w:t>56 350.00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  <w:bookmarkStart w:id="0" w:name="_GoBack"/>
      <w:bookmarkEnd w:id="0"/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12</cp:revision>
  <cp:lastPrinted>2022-03-24T07:33:00Z</cp:lastPrinted>
  <dcterms:created xsi:type="dcterms:W3CDTF">2022-03-24T06:19:00Z</dcterms:created>
  <dcterms:modified xsi:type="dcterms:W3CDTF">2022-06-09T09:02:00Z</dcterms:modified>
</cp:coreProperties>
</file>